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95" w:rsidRPr="00D71D5E" w:rsidRDefault="002E0895" w:rsidP="002E0895">
      <w:pPr>
        <w:jc w:val="center"/>
        <w:rPr>
          <w14:textOutline w14:w="12700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3C11F5">
        <w:rPr>
          <w:noProof/>
          <w:shd w:val="clear" w:color="auto" w:fill="002060"/>
        </w:rPr>
        <w:drawing>
          <wp:inline distT="0" distB="0" distL="0" distR="0" wp14:anchorId="67B04E00" wp14:editId="71AD4843">
            <wp:extent cx="7315200" cy="2042918"/>
            <wp:effectExtent l="0" t="0" r="0" b="0"/>
            <wp:docPr id="3" name="Picture 3" descr="C:\Users\e043783\Desktop\Screen Shot 2017-08-02 at 5.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3783\Desktop\Screen Shot 2017-08-02 at 5.01.02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0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Book Antiqua" w:hAnsi="Book Antiqua"/>
          <w:b/>
          <w:color w:val="000000" w:themeColor="text1"/>
          <w:sz w:val="24"/>
        </w:rPr>
        <w:alias w:val="Today"/>
        <w:tag w:val="Today's Date"/>
        <w:id w:val="-285743504"/>
        <w:placeholder>
          <w:docPart w:val="E2E82EACA9A44378897B4EE0C0801542"/>
        </w:placeholder>
        <w:date w:fullDate="2018-07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E0895" w:rsidRPr="00753873" w:rsidRDefault="0018636F" w:rsidP="002E0895">
          <w:pPr>
            <w:ind w:left="720" w:right="720"/>
            <w:jc w:val="right"/>
            <w:rPr>
              <w:b/>
              <w:sz w:val="24"/>
            </w:rPr>
          </w:pPr>
          <w:r>
            <w:rPr>
              <w:rFonts w:ascii="Book Antiqua" w:hAnsi="Book Antiqua"/>
              <w:b/>
              <w:color w:val="000000" w:themeColor="text1"/>
              <w:sz w:val="24"/>
            </w:rPr>
            <w:t>July 9, 2018</w:t>
          </w:r>
        </w:p>
      </w:sdtContent>
    </w:sdt>
    <w:p w:rsidR="002E0895" w:rsidRDefault="002E0895" w:rsidP="002E0895">
      <w:pPr>
        <w:spacing w:after="0" w:line="240" w:lineRule="auto"/>
        <w:ind w:left="720" w:right="720"/>
        <w:jc w:val="center"/>
        <w:rPr>
          <w:rFonts w:ascii="Book Antiqua" w:hAnsi="Book Antiqua" w:cs="Times New Roman"/>
          <w:b/>
          <w:sz w:val="32"/>
        </w:rPr>
      </w:pPr>
      <w:r>
        <w:rPr>
          <w:rFonts w:ascii="Book Antiqua" w:hAnsi="Book Antiqua" w:cs="Times New Roman"/>
          <w:b/>
          <w:sz w:val="32"/>
        </w:rPr>
        <w:t>Superintendent of Schools to Meet With</w:t>
      </w:r>
    </w:p>
    <w:p w:rsidR="002E0895" w:rsidRDefault="00695467" w:rsidP="002E0895">
      <w:pPr>
        <w:spacing w:after="0" w:line="240" w:lineRule="auto"/>
        <w:ind w:left="720" w:right="720"/>
        <w:jc w:val="center"/>
        <w:rPr>
          <w:rFonts w:ascii="Book Antiqua" w:hAnsi="Book Antiqua" w:cs="Times New Roman"/>
          <w:b/>
          <w:sz w:val="32"/>
        </w:rPr>
      </w:pPr>
      <w:r>
        <w:rPr>
          <w:rFonts w:ascii="Book Antiqua" w:hAnsi="Book Antiqua" w:cs="Times New Roman"/>
          <w:b/>
          <w:sz w:val="32"/>
        </w:rPr>
        <w:t>Support Staff, Secretaries, Etc. on T</w:t>
      </w:r>
      <w:r w:rsidR="002E0895">
        <w:rPr>
          <w:rFonts w:ascii="Book Antiqua" w:hAnsi="Book Antiqua" w:cs="Times New Roman"/>
          <w:b/>
          <w:sz w:val="32"/>
        </w:rPr>
        <w:t>uesday, July 17, 2018</w:t>
      </w:r>
    </w:p>
    <w:p w:rsidR="002E0895" w:rsidRDefault="002E0895" w:rsidP="002E0895">
      <w:pPr>
        <w:ind w:left="720" w:righ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0895" w:rsidRPr="00753873" w:rsidRDefault="002E0895" w:rsidP="002E0895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753873">
        <w:rPr>
          <w:rFonts w:ascii="Times New Roman" w:hAnsi="Times New Roman" w:cs="Times New Roman"/>
          <w:sz w:val="24"/>
          <w:szCs w:val="24"/>
        </w:rPr>
        <w:t xml:space="preserve">Clayton County Public Schools (CCPS) Superintendent of Schools, Dr. Morcease J. Beasley, will host </w:t>
      </w:r>
      <w:r>
        <w:rPr>
          <w:rFonts w:ascii="Times New Roman" w:hAnsi="Times New Roman" w:cs="Times New Roman"/>
          <w:sz w:val="24"/>
          <w:szCs w:val="24"/>
        </w:rPr>
        <w:t xml:space="preserve">a meeting with </w:t>
      </w:r>
      <w:r w:rsidR="00FF36DE">
        <w:rPr>
          <w:rFonts w:ascii="Times New Roman" w:hAnsi="Times New Roman" w:cs="Times New Roman"/>
          <w:sz w:val="24"/>
          <w:szCs w:val="24"/>
        </w:rPr>
        <w:t xml:space="preserve">Support Staff, secretaries, etc. </w:t>
      </w:r>
      <w:r>
        <w:rPr>
          <w:rFonts w:ascii="Times New Roman" w:hAnsi="Times New Roman" w:cs="Times New Roman"/>
          <w:sz w:val="24"/>
          <w:szCs w:val="24"/>
        </w:rPr>
        <w:t>on Tuesday, July 17</w:t>
      </w:r>
      <w:r w:rsidRPr="00C563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Pr="00753873">
        <w:rPr>
          <w:rFonts w:ascii="Times New Roman" w:hAnsi="Times New Roman" w:cs="Times New Roman"/>
          <w:sz w:val="24"/>
          <w:szCs w:val="24"/>
        </w:rPr>
        <w:t xml:space="preserve">the CCPS Performing Arts Center. The Performing Arts Center is located at 2530 Mt. Zion Parkway in Jonesboro, Georgia. The meeting is scheduled from </w:t>
      </w:r>
      <w:r>
        <w:rPr>
          <w:rFonts w:ascii="Times New Roman" w:hAnsi="Times New Roman" w:cs="Times New Roman"/>
          <w:sz w:val="24"/>
          <w:szCs w:val="24"/>
        </w:rPr>
        <w:t xml:space="preserve">1:00 </w:t>
      </w:r>
      <w:r w:rsidR="00FF36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.m. until 2:</w:t>
      </w:r>
      <w:r w:rsidR="00FF36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p.m. </w:t>
      </w:r>
    </w:p>
    <w:tbl>
      <w:tblPr>
        <w:tblStyle w:val="GridTable5Dark-Accent1"/>
        <w:tblW w:w="10368" w:type="dxa"/>
        <w:tblInd w:w="607" w:type="dxa"/>
        <w:tblLook w:val="04A0" w:firstRow="1" w:lastRow="0" w:firstColumn="1" w:lastColumn="0" w:noHBand="0" w:noVBand="1"/>
      </w:tblPr>
      <w:tblGrid>
        <w:gridCol w:w="2538"/>
        <w:gridCol w:w="2462"/>
        <w:gridCol w:w="2377"/>
        <w:gridCol w:w="2991"/>
      </w:tblGrid>
      <w:tr w:rsidR="002E0895" w:rsidRPr="00D063B4" w:rsidTr="00165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2E0895" w:rsidRPr="00AD73A0" w:rsidRDefault="002E0895" w:rsidP="00165D63">
            <w:pPr>
              <w:spacing w:line="360" w:lineRule="auto"/>
              <w:jc w:val="center"/>
              <w:rPr>
                <w:rFonts w:ascii="Book Antiqua" w:hAnsi="Book Antiqua"/>
                <w:sz w:val="24"/>
                <w:u w:val="single"/>
              </w:rPr>
            </w:pPr>
            <w:r w:rsidRPr="00AD73A0">
              <w:rPr>
                <w:rFonts w:ascii="Book Antiqua" w:hAnsi="Book Antiqua"/>
                <w:sz w:val="24"/>
                <w:u w:val="single"/>
              </w:rPr>
              <w:t>MEETING</w:t>
            </w:r>
          </w:p>
        </w:tc>
        <w:tc>
          <w:tcPr>
            <w:tcW w:w="2462" w:type="dxa"/>
          </w:tcPr>
          <w:p w:rsidR="002E0895" w:rsidRPr="00AD73A0" w:rsidRDefault="002E0895" w:rsidP="00165D6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u w:val="single"/>
              </w:rPr>
            </w:pPr>
            <w:r w:rsidRPr="00AD73A0">
              <w:rPr>
                <w:rFonts w:ascii="Book Antiqua" w:hAnsi="Book Antiqua"/>
                <w:sz w:val="24"/>
                <w:u w:val="single"/>
              </w:rPr>
              <w:t>DATE</w:t>
            </w:r>
          </w:p>
        </w:tc>
        <w:tc>
          <w:tcPr>
            <w:tcW w:w="2377" w:type="dxa"/>
          </w:tcPr>
          <w:p w:rsidR="002E0895" w:rsidRPr="00AD73A0" w:rsidRDefault="002E0895" w:rsidP="00165D6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u w:val="single"/>
              </w:rPr>
            </w:pPr>
            <w:r w:rsidRPr="00AD73A0">
              <w:rPr>
                <w:rFonts w:ascii="Book Antiqua" w:hAnsi="Book Antiqua"/>
                <w:sz w:val="24"/>
                <w:u w:val="single"/>
              </w:rPr>
              <w:t>TIME</w:t>
            </w:r>
          </w:p>
        </w:tc>
        <w:tc>
          <w:tcPr>
            <w:tcW w:w="2991" w:type="dxa"/>
          </w:tcPr>
          <w:p w:rsidR="002E0895" w:rsidRPr="00AD73A0" w:rsidRDefault="002E0895" w:rsidP="00165D6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u w:val="single"/>
              </w:rPr>
            </w:pPr>
            <w:r w:rsidRPr="00AD73A0">
              <w:rPr>
                <w:rFonts w:ascii="Book Antiqua" w:hAnsi="Book Antiqua"/>
                <w:sz w:val="24"/>
                <w:u w:val="single"/>
              </w:rPr>
              <w:t>LOCATION</w:t>
            </w:r>
          </w:p>
        </w:tc>
      </w:tr>
      <w:tr w:rsidR="002E0895" w:rsidRPr="009B4D28" w:rsidTr="00165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2E0895" w:rsidRPr="009B4D28" w:rsidRDefault="002172DE" w:rsidP="00165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Superintendent’s Meeting with </w:t>
            </w:r>
            <w:r w:rsidR="00FF36DE">
              <w:rPr>
                <w:rFonts w:ascii="Times New Roman" w:hAnsi="Times New Roman" w:cs="Times New Roman"/>
                <w:sz w:val="24"/>
                <w:szCs w:val="24"/>
              </w:rPr>
              <w:t xml:space="preserve">Support Staff, Secretaries, Etc. </w:t>
            </w:r>
          </w:p>
        </w:tc>
        <w:tc>
          <w:tcPr>
            <w:tcW w:w="2462" w:type="dxa"/>
          </w:tcPr>
          <w:p w:rsidR="002E0895" w:rsidRPr="009B4D28" w:rsidRDefault="002E0895" w:rsidP="00165D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Tuesday, July 17, 2018 </w:t>
            </w:r>
          </w:p>
        </w:tc>
        <w:tc>
          <w:tcPr>
            <w:tcW w:w="2377" w:type="dxa"/>
          </w:tcPr>
          <w:p w:rsidR="002E0895" w:rsidRPr="009B4D28" w:rsidRDefault="002E0895" w:rsidP="00FF36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6DE">
              <w:rPr>
                <w:rFonts w:ascii="Times New Roman" w:hAnsi="Times New Roman" w:cs="Times New Roman"/>
                <w:sz w:val="24"/>
                <w:szCs w:val="24"/>
              </w:rPr>
              <w:t>:00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.m. – 2</w:t>
            </w:r>
            <w:r w:rsidR="00FF36D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p.m. </w:t>
            </w:r>
          </w:p>
        </w:tc>
        <w:tc>
          <w:tcPr>
            <w:tcW w:w="2991" w:type="dxa"/>
          </w:tcPr>
          <w:p w:rsidR="002E0895" w:rsidRPr="009B4D28" w:rsidRDefault="002E0895" w:rsidP="00165D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8">
              <w:rPr>
                <w:rFonts w:ascii="Times New Roman" w:hAnsi="Times New Roman" w:cs="Times New Roman"/>
                <w:sz w:val="24"/>
                <w:szCs w:val="24"/>
              </w:rPr>
              <w:t>CCPS Performing Arts Center</w:t>
            </w:r>
          </w:p>
          <w:p w:rsidR="002E0895" w:rsidRPr="009B4D28" w:rsidRDefault="002E0895" w:rsidP="00165D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8">
              <w:rPr>
                <w:rFonts w:ascii="Times New Roman" w:hAnsi="Times New Roman" w:cs="Times New Roman"/>
                <w:sz w:val="24"/>
                <w:szCs w:val="24"/>
              </w:rPr>
              <w:t>2530 Mt. Zion Pkwy, Jonesboro, GA</w:t>
            </w:r>
          </w:p>
        </w:tc>
      </w:tr>
    </w:tbl>
    <w:p w:rsidR="002E0895" w:rsidRPr="008F69F8" w:rsidRDefault="002E0895" w:rsidP="002E0895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2E0895" w:rsidRPr="00814532" w:rsidRDefault="002E0895" w:rsidP="002E0895">
      <w:pPr>
        <w:ind w:left="720" w:right="720"/>
        <w:jc w:val="both"/>
        <w:rPr>
          <w:rFonts w:ascii="Times New Roman" w:eastAsia="Calibri" w:hAnsi="Times New Roman" w:cs="Times New Roman"/>
          <w:noProof/>
          <w:sz w:val="24"/>
        </w:rPr>
      </w:pPr>
      <w:r w:rsidRPr="00814532">
        <w:rPr>
          <w:rFonts w:ascii="Times New Roman" w:eastAsia="Calibri" w:hAnsi="Times New Roman" w:cs="Times New Roman"/>
          <w:b/>
          <w:bCs/>
          <w:noProof/>
          <w:sz w:val="24"/>
        </w:rPr>
        <w:t xml:space="preserve">About Clayton County Public Schools </w:t>
      </w:r>
    </w:p>
    <w:p w:rsidR="002E0895" w:rsidRDefault="002E0895" w:rsidP="002E0895">
      <w:pPr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32">
        <w:rPr>
          <w:rFonts w:ascii="Times New Roman" w:eastAsia="Calibri" w:hAnsi="Times New Roman" w:cs="Times New Roman"/>
          <w:noProof/>
          <w:sz w:val="24"/>
        </w:rPr>
        <w:t xml:space="preserve">Clayton County Public Schools (CCPS) is fully accredited </w:t>
      </w:r>
      <w:r w:rsidRPr="00D633F5">
        <w:rPr>
          <w:rFonts w:ascii="Times New Roman" w:eastAsia="Calibri" w:hAnsi="Times New Roman" w:cs="Times New Roman"/>
          <w:noProof/>
          <w:sz w:val="24"/>
        </w:rPr>
        <w:t>through</w:t>
      </w:r>
      <w:r w:rsidRPr="00814532">
        <w:rPr>
          <w:rFonts w:ascii="Times New Roman" w:eastAsia="Calibri" w:hAnsi="Times New Roman" w:cs="Times New Roman"/>
          <w:noProof/>
          <w:sz w:val="24"/>
        </w:rPr>
        <w:t xml:space="preserve"> AdvancED – Southern Association of Colleges and Schools Council on Accreditation and School Improvement. The district offers a focused </w:t>
      </w:r>
      <w:r w:rsidRPr="00291036">
        <w:rPr>
          <w:rFonts w:ascii="Times New Roman" w:eastAsia="Calibri" w:hAnsi="Times New Roman" w:cs="Times New Roman"/>
          <w:noProof/>
          <w:sz w:val="24"/>
        </w:rPr>
        <w:t>world class</w:t>
      </w:r>
      <w:r w:rsidRPr="00814532">
        <w:rPr>
          <w:rFonts w:ascii="Times New Roman" w:eastAsia="Calibri" w:hAnsi="Times New Roman" w:cs="Times New Roman"/>
          <w:noProof/>
          <w:sz w:val="24"/>
        </w:rPr>
        <w:t xml:space="preserve"> program based on a challenging curriculum which is taught from pre-kindergarten through 12th grade. Serving </w:t>
      </w:r>
      <w:r>
        <w:rPr>
          <w:rFonts w:ascii="Times New Roman" w:eastAsia="Calibri" w:hAnsi="Times New Roman" w:cs="Times New Roman"/>
          <w:noProof/>
          <w:sz w:val="24"/>
        </w:rPr>
        <w:t xml:space="preserve">almost 55,000 </w:t>
      </w:r>
      <w:r w:rsidRPr="00814532">
        <w:rPr>
          <w:rFonts w:ascii="Times New Roman" w:eastAsia="Calibri" w:hAnsi="Times New Roman" w:cs="Times New Roman"/>
          <w:noProof/>
          <w:sz w:val="24"/>
        </w:rPr>
        <w:t xml:space="preserve">students, Clayton County Public Schools is ranked among the 100 largest school districts in the </w:t>
      </w:r>
      <w:r w:rsidRPr="00D633F5">
        <w:rPr>
          <w:rFonts w:ascii="Times New Roman" w:eastAsia="Calibri" w:hAnsi="Times New Roman" w:cs="Times New Roman"/>
          <w:noProof/>
          <w:sz w:val="24"/>
        </w:rPr>
        <w:t>U.S.,</w:t>
      </w:r>
      <w:r w:rsidRPr="00814532">
        <w:rPr>
          <w:rFonts w:ascii="Times New Roman" w:eastAsia="Calibri" w:hAnsi="Times New Roman" w:cs="Times New Roman"/>
          <w:noProof/>
          <w:sz w:val="24"/>
        </w:rPr>
        <w:t xml:space="preserve"> and is the fifth largest school system in Georgia. </w:t>
      </w:r>
    </w:p>
    <w:p w:rsidR="002E0895" w:rsidRDefault="002E0895" w:rsidP="002E0895">
      <w:pPr>
        <w:ind w:left="720" w:right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###</w:t>
      </w:r>
    </w:p>
    <w:p w:rsidR="002E0895" w:rsidRDefault="002E0895" w:rsidP="002E0895"/>
    <w:p w:rsidR="002E0895" w:rsidRDefault="002E0895" w:rsidP="002E0895"/>
    <w:p w:rsidR="002E0895" w:rsidRDefault="002E0895" w:rsidP="002E0895"/>
    <w:p w:rsidR="002E0895" w:rsidRDefault="002E0895" w:rsidP="002E0895"/>
    <w:p w:rsidR="0043104E" w:rsidRDefault="0043104E"/>
    <w:sectPr w:rsidR="0043104E" w:rsidSect="00D43BEC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25" w:rsidRDefault="00917C25">
      <w:pPr>
        <w:spacing w:after="0" w:line="240" w:lineRule="auto"/>
      </w:pPr>
      <w:r>
        <w:separator/>
      </w:r>
    </w:p>
  </w:endnote>
  <w:endnote w:type="continuationSeparator" w:id="0">
    <w:p w:rsidR="00917C25" w:rsidRDefault="0091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25" w:rsidRDefault="00917C25">
      <w:pPr>
        <w:spacing w:after="0" w:line="240" w:lineRule="auto"/>
      </w:pPr>
      <w:r>
        <w:separator/>
      </w:r>
    </w:p>
  </w:footnote>
  <w:footnote w:type="continuationSeparator" w:id="0">
    <w:p w:rsidR="00917C25" w:rsidRDefault="0091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0A" w:rsidRDefault="00917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95"/>
    <w:rsid w:val="0018636F"/>
    <w:rsid w:val="002172DE"/>
    <w:rsid w:val="002E0895"/>
    <w:rsid w:val="0043104E"/>
    <w:rsid w:val="004D495B"/>
    <w:rsid w:val="00695467"/>
    <w:rsid w:val="00917C25"/>
    <w:rsid w:val="00973A8D"/>
    <w:rsid w:val="00B63362"/>
    <w:rsid w:val="00D44713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C60CF-51B1-4D0C-A732-1EE59F63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2E08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E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95"/>
  </w:style>
  <w:style w:type="paragraph" w:styleId="Footer">
    <w:name w:val="footer"/>
    <w:basedOn w:val="Normal"/>
    <w:link w:val="FooterChar"/>
    <w:uiPriority w:val="99"/>
    <w:unhideWhenUsed/>
    <w:rsid w:val="002E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95"/>
  </w:style>
  <w:style w:type="paragraph" w:styleId="BalloonText">
    <w:name w:val="Balloon Text"/>
    <w:basedOn w:val="Normal"/>
    <w:link w:val="BalloonTextChar"/>
    <w:uiPriority w:val="99"/>
    <w:semiHidden/>
    <w:unhideWhenUsed/>
    <w:rsid w:val="0018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E82EACA9A44378897B4EE0C080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5C9E-A0C7-405E-AE46-F03CB4C2DD67}"/>
      </w:docPartPr>
      <w:docPartBody>
        <w:p w:rsidR="00887DF1" w:rsidRDefault="00F47983" w:rsidP="00F47983">
          <w:pPr>
            <w:pStyle w:val="E2E82EACA9A44378897B4EE0C0801542"/>
          </w:pPr>
          <w:r w:rsidRPr="00B951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83"/>
    <w:rsid w:val="00170CD4"/>
    <w:rsid w:val="001B0834"/>
    <w:rsid w:val="004A67B2"/>
    <w:rsid w:val="00887DF1"/>
    <w:rsid w:val="00A7053E"/>
    <w:rsid w:val="00F4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983"/>
    <w:rPr>
      <w:color w:val="808080"/>
    </w:rPr>
  </w:style>
  <w:style w:type="paragraph" w:customStyle="1" w:styleId="E2E82EACA9A44378897B4EE0C0801542">
    <w:name w:val="E2E82EACA9A44378897B4EE0C0801542"/>
    <w:rsid w:val="00F47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Nickey</dc:creator>
  <cp:keywords/>
  <dc:description/>
  <cp:lastModifiedBy>Frazier, Nickey</cp:lastModifiedBy>
  <cp:revision>3</cp:revision>
  <cp:lastPrinted>2018-07-09T13:50:00Z</cp:lastPrinted>
  <dcterms:created xsi:type="dcterms:W3CDTF">2018-06-27T12:43:00Z</dcterms:created>
  <dcterms:modified xsi:type="dcterms:W3CDTF">2018-07-09T13:50:00Z</dcterms:modified>
</cp:coreProperties>
</file>