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6D" w:rsidRPr="00C13F87" w:rsidRDefault="00C13F87" w:rsidP="00C13F87">
      <w:pPr>
        <w:jc w:val="center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</w:rPr>
      </w:pPr>
      <w:r w:rsidRPr="00C13F87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</w:rPr>
        <w:t>K-5 STEM in Science</w:t>
      </w:r>
      <w:r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</w:rPr>
        <w:t xml:space="preserve"> Classrooms</w:t>
      </w:r>
    </w:p>
    <w:p w:rsidR="0048726D" w:rsidRPr="0048726D" w:rsidRDefault="0048726D" w:rsidP="0048726D">
      <w:pPr>
        <w:rPr>
          <w:sz w:val="24"/>
          <w:szCs w:val="24"/>
        </w:rPr>
      </w:pPr>
      <w:r w:rsidRPr="0048726D">
        <w:rPr>
          <w:rFonts w:eastAsia="Times New Roman" w:cs="Arial"/>
          <w:b/>
          <w:bCs/>
          <w:spacing w:val="-15"/>
          <w:kern w:val="36"/>
          <w:sz w:val="24"/>
          <w:szCs w:val="24"/>
        </w:rPr>
        <w:t>What is the difference between Science and Engineering?</w:t>
      </w:r>
    </w:p>
    <w:p w:rsidR="0048726D" w:rsidRPr="00C13F87" w:rsidRDefault="0048726D" w:rsidP="0048726D">
      <w:pPr>
        <w:spacing w:after="300" w:line="240" w:lineRule="auto"/>
        <w:rPr>
          <w:rFonts w:eastAsia="Times New Roman" w:cs="Lucida Sans Unicode"/>
          <w:color w:val="000000"/>
          <w:sz w:val="24"/>
          <w:szCs w:val="24"/>
        </w:rPr>
      </w:pPr>
      <w:r w:rsidRPr="0048726D">
        <w:rPr>
          <w:rFonts w:eastAsia="Times New Roman" w:cs="Lucida Sans Unicode"/>
          <w:color w:val="000000"/>
          <w:sz w:val="24"/>
          <w:szCs w:val="24"/>
        </w:rPr>
        <w:t>Generally, Science is the study of the physical world, while Engineering applies scientific knowledge to design processes, structures or equipment. Both Engineers and Scientists will have a strong knowledge of science, mathematics and technology, but Engineering students will learn to apply these principles to designing creative solutions to Engineering challenges.</w:t>
      </w:r>
    </w:p>
    <w:p w:rsidR="0048726D" w:rsidRPr="00C13F87" w:rsidRDefault="0048726D" w:rsidP="0048726D">
      <w:pPr>
        <w:spacing w:after="300" w:line="240" w:lineRule="auto"/>
        <w:rPr>
          <w:rFonts w:eastAsia="Times New Roman" w:cs="Lucida Sans Unicode"/>
          <w:color w:val="000000"/>
          <w:sz w:val="24"/>
          <w:szCs w:val="24"/>
        </w:rPr>
      </w:pPr>
      <w:r w:rsidRPr="00C13F87">
        <w:rPr>
          <w:color w:val="202020"/>
          <w:sz w:val="24"/>
          <w:szCs w:val="24"/>
          <w:shd w:val="clear" w:color="auto" w:fill="FFFFFF"/>
        </w:rPr>
        <w:t>So when we think of a scientist versus engineer, the two aren’t separate entities but belong to each other – without science, there wouldn’t be engineering.</w:t>
      </w:r>
    </w:p>
    <w:p w:rsidR="0048726D" w:rsidRPr="00C13F87" w:rsidRDefault="0048726D" w:rsidP="0048726D">
      <w:pPr>
        <w:spacing w:after="30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C13F87">
        <w:rPr>
          <w:b/>
          <w:color w:val="000000"/>
          <w:sz w:val="24"/>
          <w:szCs w:val="24"/>
          <w:shd w:val="clear" w:color="auto" w:fill="FFFFFF"/>
        </w:rPr>
        <w:t>What is the difference between Science and Technology?</w:t>
      </w:r>
    </w:p>
    <w:p w:rsidR="0048726D" w:rsidRPr="00C13F87" w:rsidRDefault="0048726D" w:rsidP="0048726D">
      <w:pPr>
        <w:spacing w:after="300" w:line="240" w:lineRule="auto"/>
        <w:rPr>
          <w:rFonts w:eastAsia="Times New Roman" w:cs="Lucida Sans Unicode"/>
          <w:b/>
          <w:color w:val="000000"/>
          <w:sz w:val="24"/>
          <w:szCs w:val="24"/>
        </w:rPr>
      </w:pPr>
      <w:r w:rsidRPr="00C13F87">
        <w:rPr>
          <w:color w:val="000000"/>
          <w:sz w:val="24"/>
          <w:szCs w:val="24"/>
          <w:shd w:val="clear" w:color="auto" w:fill="FFFFFF"/>
        </w:rPr>
        <w:t>The terms science and technology, are often pronounced in the same breath and used as synonyms, because they are closely intertwined, that their difference is often times ignored. </w:t>
      </w:r>
      <w:r w:rsidRPr="00C13F87">
        <w:rPr>
          <w:rStyle w:val="Strong"/>
          <w:color w:val="000000"/>
          <w:sz w:val="24"/>
          <w:szCs w:val="24"/>
        </w:rPr>
        <w:t>Science</w:t>
      </w:r>
      <w:r w:rsidRPr="00C13F87">
        <w:rPr>
          <w:color w:val="000000"/>
          <w:sz w:val="24"/>
          <w:szCs w:val="24"/>
          <w:shd w:val="clear" w:color="auto" w:fill="FFFFFF"/>
        </w:rPr>
        <w:t> is all about acquiring knowledge of the natural phenomenon along with the reasons for such phenomenon, like Why the sky is blue? Why are leaves green? Why rai</w:t>
      </w:r>
      <w:r w:rsidR="00C13F87">
        <w:rPr>
          <w:color w:val="000000"/>
          <w:sz w:val="24"/>
          <w:szCs w:val="24"/>
          <w:shd w:val="clear" w:color="auto" w:fill="FFFFFF"/>
        </w:rPr>
        <w:t>nfall occurs? What are the colo</w:t>
      </w:r>
      <w:r w:rsidRPr="00C13F87">
        <w:rPr>
          <w:color w:val="000000"/>
          <w:sz w:val="24"/>
          <w:szCs w:val="24"/>
          <w:shd w:val="clear" w:color="auto" w:fill="FFFFFF"/>
        </w:rPr>
        <w:t>rs of the rainbow? How do plants make their food? And so forth. When this knowledge is put to practice, to solve human needs or problems, it is termed as </w:t>
      </w:r>
      <w:r w:rsidRPr="00C13F87">
        <w:rPr>
          <w:rStyle w:val="Strong"/>
          <w:color w:val="000000"/>
          <w:sz w:val="24"/>
          <w:szCs w:val="24"/>
        </w:rPr>
        <w:t>technology</w:t>
      </w:r>
      <w:r w:rsidRPr="00C13F87">
        <w:rPr>
          <w:color w:val="000000"/>
          <w:sz w:val="24"/>
          <w:szCs w:val="24"/>
          <w:shd w:val="clear" w:color="auto" w:fill="FFFFFF"/>
        </w:rPr>
        <w:t>.</w:t>
      </w:r>
      <w:r w:rsidRPr="00C13F87">
        <w:rPr>
          <w:color w:val="000000"/>
          <w:sz w:val="24"/>
          <w:szCs w:val="24"/>
        </w:rPr>
        <w:br/>
      </w:r>
      <w:r w:rsidRPr="00C13F87">
        <w:rPr>
          <w:color w:val="000000"/>
          <w:sz w:val="24"/>
          <w:szCs w:val="24"/>
        </w:rPr>
        <w:br/>
      </w:r>
      <w:r w:rsidR="004E2950" w:rsidRPr="00C13F87">
        <w:rPr>
          <w:color w:val="000000"/>
          <w:sz w:val="24"/>
          <w:szCs w:val="24"/>
          <w:shd w:val="clear" w:color="auto" w:fill="FFFFFF"/>
        </w:rPr>
        <w:t>So, in short, science deals with theories, principles and laws whereas technology is all about products, processes and designs. </w:t>
      </w:r>
      <w:r w:rsidR="004E2950" w:rsidRPr="00C13F87">
        <w:rPr>
          <w:color w:val="000000"/>
          <w:sz w:val="24"/>
          <w:szCs w:val="24"/>
        </w:rPr>
        <w:br/>
      </w:r>
      <w:r w:rsidR="004E2950" w:rsidRPr="00C13F87">
        <w:rPr>
          <w:color w:val="000000"/>
          <w:sz w:val="24"/>
          <w:szCs w:val="24"/>
        </w:rPr>
        <w:br/>
      </w:r>
      <w:r w:rsidR="004E2950" w:rsidRPr="00C13F87">
        <w:rPr>
          <w:rFonts w:eastAsia="Times New Roman" w:cs="Lucida Sans Unicode"/>
          <w:b/>
          <w:color w:val="000000"/>
          <w:sz w:val="24"/>
          <w:szCs w:val="24"/>
        </w:rPr>
        <w:t>What is the difference between Science, Engineering and Technology?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125"/>
      </w:tblGrid>
      <w:tr w:rsidR="004E2950" w:rsidTr="00C13F87">
        <w:tc>
          <w:tcPr>
            <w:tcW w:w="4225" w:type="dxa"/>
          </w:tcPr>
          <w:p w:rsidR="004E2950" w:rsidRDefault="004E2950" w:rsidP="0048726D">
            <w:pPr>
              <w:spacing w:after="300"/>
              <w:rPr>
                <w:rFonts w:asciiTheme="majorHAnsi" w:eastAsia="Times New Roman" w:hAnsiTheme="majorHAnsi" w:cs="Lucida Sans Unicode"/>
                <w:color w:val="00000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5E30B1" wp14:editId="507EE9EA">
                  <wp:extent cx="2419350" cy="2466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4E2950" w:rsidRDefault="004E2950" w:rsidP="0048726D">
            <w:pPr>
              <w:spacing w:after="300"/>
              <w:rPr>
                <w:rFonts w:asciiTheme="majorHAnsi" w:eastAsia="Times New Roman" w:hAnsiTheme="majorHAnsi" w:cs="Lucida Sans Unicode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C5BB7B" wp14:editId="3B87FF8B">
                  <wp:extent cx="3162300" cy="2343150"/>
                  <wp:effectExtent l="0" t="0" r="0" b="0"/>
                  <wp:docPr id="2" name="Picture 2" descr="difference-between-science-engineering-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fference-between-science-engineering-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950" w:rsidRPr="004E2950" w:rsidRDefault="004E2950" w:rsidP="0048726D">
      <w:pPr>
        <w:spacing w:after="30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</w:p>
    <w:p w:rsidR="004E2950" w:rsidRDefault="004E2950" w:rsidP="0048726D">
      <w:pPr>
        <w:spacing w:after="30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</w:p>
    <w:p w:rsidR="004E2950" w:rsidRPr="0048726D" w:rsidRDefault="004E2950" w:rsidP="0048726D">
      <w:pPr>
        <w:spacing w:after="30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</w:p>
    <w:p w:rsidR="0048726D" w:rsidRDefault="0048726D" w:rsidP="0048726D">
      <w:r>
        <w:t>The new Georgia Standards of Excellence (GSE) have been written with the Science &amp; Engineering Practices (SEP) embedded within the standard.  The expectation is that instruction involves the deliberate and continuous integration of the 8 SEPs.  The standards below highlight the grade levels, standards and elements where technology, math and engineering practices are specifically addressed.</w:t>
      </w:r>
    </w:p>
    <w:p w:rsidR="0048726D" w:rsidRDefault="0048726D"/>
    <w:p w:rsidR="0048726D" w:rsidRDefault="005A68BB" w:rsidP="00C13F87">
      <w:pPr>
        <w:jc w:val="center"/>
      </w:pPr>
      <w:r>
        <w:rPr>
          <w:noProof/>
        </w:rPr>
        <w:drawing>
          <wp:inline distT="0" distB="0" distL="0" distR="0" wp14:anchorId="4206DD9E" wp14:editId="2D3C997E">
            <wp:extent cx="4742284" cy="2705100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391" cy="273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6D" w:rsidRDefault="0048726D" w:rsidP="005A68BB">
      <w:pPr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6660"/>
        <w:gridCol w:w="1435"/>
      </w:tblGrid>
      <w:tr w:rsidR="00FC4388" w:rsidTr="0003669B">
        <w:tc>
          <w:tcPr>
            <w:tcW w:w="9350" w:type="dxa"/>
            <w:gridSpan w:val="3"/>
          </w:tcPr>
          <w:p w:rsidR="00FC4388" w:rsidRPr="00FC4388" w:rsidRDefault="00FC4388" w:rsidP="00FC4388">
            <w:pPr>
              <w:jc w:val="center"/>
              <w:rPr>
                <w:b/>
                <w:sz w:val="32"/>
                <w:szCs w:val="32"/>
              </w:rPr>
            </w:pPr>
            <w:r w:rsidRPr="00FC4388">
              <w:rPr>
                <w:b/>
                <w:sz w:val="32"/>
                <w:szCs w:val="32"/>
              </w:rPr>
              <w:t>GSE Standard Alignment to STEM (Math, Technology, Engineering)</w:t>
            </w:r>
          </w:p>
        </w:tc>
      </w:tr>
      <w:tr w:rsidR="00FC4388" w:rsidTr="0003669B">
        <w:tc>
          <w:tcPr>
            <w:tcW w:w="9350" w:type="dxa"/>
            <w:gridSpan w:val="3"/>
          </w:tcPr>
          <w:p w:rsidR="00FC4388" w:rsidRDefault="00FC4388">
            <w:r w:rsidRPr="00775726">
              <w:rPr>
                <w:b/>
                <w:i/>
                <w:sz w:val="24"/>
                <w:szCs w:val="24"/>
              </w:rPr>
              <w:t>Kindergarten</w:t>
            </w:r>
            <w:r>
              <w:t>:</w:t>
            </w:r>
          </w:p>
        </w:tc>
      </w:tr>
      <w:tr w:rsidR="00FC4388" w:rsidTr="00FC4388">
        <w:tc>
          <w:tcPr>
            <w:tcW w:w="1255" w:type="dxa"/>
          </w:tcPr>
          <w:p w:rsidR="00FC4388" w:rsidRDefault="00FC4388">
            <w:r>
              <w:t>Standard</w:t>
            </w:r>
          </w:p>
        </w:tc>
        <w:tc>
          <w:tcPr>
            <w:tcW w:w="8095" w:type="dxa"/>
            <w:gridSpan w:val="2"/>
          </w:tcPr>
          <w:p w:rsidR="00FC4388" w:rsidRDefault="00FC4388">
            <w:r>
              <w:t>Element</w:t>
            </w:r>
          </w:p>
        </w:tc>
      </w:tr>
      <w:tr w:rsidR="00775726" w:rsidTr="00C95062">
        <w:tc>
          <w:tcPr>
            <w:tcW w:w="1255" w:type="dxa"/>
            <w:vMerge w:val="restart"/>
          </w:tcPr>
          <w:p w:rsidR="00775726" w:rsidRDefault="00775726">
            <w:r>
              <w:rPr>
                <w:b/>
                <w:bCs/>
                <w:sz w:val="23"/>
                <w:szCs w:val="23"/>
              </w:rPr>
              <w:t>SKE2</w:t>
            </w:r>
            <w:r w:rsidR="00970A2A">
              <w:rPr>
                <w:b/>
                <w:bCs/>
                <w:sz w:val="23"/>
                <w:szCs w:val="23"/>
              </w:rPr>
              <w:t xml:space="preserve"> </w:t>
            </w:r>
            <w:r w:rsidR="00970A2A" w:rsidRPr="00970A2A">
              <w:rPr>
                <w:bCs/>
                <w:i/>
                <w:sz w:val="23"/>
                <w:szCs w:val="23"/>
              </w:rPr>
              <w:t>(Earth and Space Science)</w:t>
            </w:r>
          </w:p>
        </w:tc>
        <w:tc>
          <w:tcPr>
            <w:tcW w:w="8095" w:type="dxa"/>
            <w:gridSpan w:val="2"/>
          </w:tcPr>
          <w:p w:rsidR="00775726" w:rsidRDefault="00775726"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describe the physical attributes of earth materials (soil, rocks, water, and air).</w:t>
            </w:r>
          </w:p>
        </w:tc>
      </w:tr>
      <w:tr w:rsidR="00775726" w:rsidTr="0097686C">
        <w:tc>
          <w:tcPr>
            <w:tcW w:w="1255" w:type="dxa"/>
            <w:vMerge/>
          </w:tcPr>
          <w:p w:rsidR="00775726" w:rsidRDefault="00775726"/>
        </w:tc>
        <w:tc>
          <w:tcPr>
            <w:tcW w:w="6660" w:type="dxa"/>
          </w:tcPr>
          <w:p w:rsidR="00775726" w:rsidRDefault="00775726" w:rsidP="00C95062">
            <w:pPr>
              <w:pStyle w:val="Default"/>
              <w:rPr>
                <w:sz w:val="23"/>
                <w:szCs w:val="23"/>
              </w:rPr>
            </w:pPr>
            <w:r w:rsidRPr="00775726">
              <w:rPr>
                <w:b/>
                <w:sz w:val="23"/>
                <w:szCs w:val="23"/>
              </w:rPr>
              <w:t>c.</w:t>
            </w:r>
            <w:r>
              <w:rPr>
                <w:sz w:val="23"/>
                <w:szCs w:val="23"/>
              </w:rPr>
              <w:t xml:space="preserve"> Use </w:t>
            </w:r>
            <w:r w:rsidRPr="0097686C">
              <w:rPr>
                <w:sz w:val="23"/>
                <w:szCs w:val="23"/>
                <w:highlight w:val="green"/>
              </w:rPr>
              <w:t>tools</w:t>
            </w:r>
            <w:r>
              <w:rPr>
                <w:sz w:val="23"/>
                <w:szCs w:val="23"/>
              </w:rPr>
              <w:t xml:space="preserve"> to observe and record physical attributes of soil such as texture and color.</w:t>
            </w:r>
          </w:p>
        </w:tc>
        <w:tc>
          <w:tcPr>
            <w:tcW w:w="1435" w:type="dxa"/>
          </w:tcPr>
          <w:p w:rsidR="00775726" w:rsidRPr="0097686C" w:rsidRDefault="00775726">
            <w:pPr>
              <w:rPr>
                <w:highlight w:val="green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775726" w:rsidTr="00B6745E">
        <w:tc>
          <w:tcPr>
            <w:tcW w:w="1255" w:type="dxa"/>
            <w:vMerge w:val="restart"/>
          </w:tcPr>
          <w:p w:rsidR="00775726" w:rsidRDefault="00775726">
            <w:r>
              <w:rPr>
                <w:b/>
                <w:bCs/>
                <w:sz w:val="23"/>
                <w:szCs w:val="23"/>
              </w:rPr>
              <w:t>SKP1</w:t>
            </w:r>
            <w:r w:rsidR="00970A2A">
              <w:rPr>
                <w:b/>
                <w:bCs/>
                <w:sz w:val="23"/>
                <w:szCs w:val="23"/>
              </w:rPr>
              <w:t xml:space="preserve"> </w:t>
            </w:r>
            <w:r w:rsidR="00970A2A"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775726" w:rsidRPr="0097686C" w:rsidRDefault="00775726">
            <w:pPr>
              <w:rPr>
                <w:highlight w:val="green"/>
              </w:rPr>
            </w:pPr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describe objects in terms of the materials they are made of and their physical attributes.</w:t>
            </w:r>
          </w:p>
        </w:tc>
      </w:tr>
      <w:tr w:rsidR="00775726" w:rsidTr="0097686C">
        <w:tc>
          <w:tcPr>
            <w:tcW w:w="1255" w:type="dxa"/>
            <w:vMerge/>
          </w:tcPr>
          <w:p w:rsidR="00775726" w:rsidRDefault="00775726"/>
        </w:tc>
        <w:tc>
          <w:tcPr>
            <w:tcW w:w="6660" w:type="dxa"/>
          </w:tcPr>
          <w:p w:rsidR="00775726" w:rsidRDefault="00775726" w:rsidP="00C95062">
            <w:pPr>
              <w:pStyle w:val="Default"/>
              <w:rPr>
                <w:sz w:val="23"/>
                <w:szCs w:val="23"/>
              </w:rPr>
            </w:pPr>
            <w:r w:rsidRPr="00775726">
              <w:rPr>
                <w:b/>
                <w:sz w:val="23"/>
                <w:szCs w:val="23"/>
              </w:rPr>
              <w:t>b.</w:t>
            </w:r>
            <w:r>
              <w:rPr>
                <w:sz w:val="23"/>
                <w:szCs w:val="23"/>
              </w:rPr>
              <w:t xml:space="preserve"> Use senses and science </w:t>
            </w:r>
            <w:r w:rsidRPr="0097686C">
              <w:rPr>
                <w:sz w:val="23"/>
                <w:szCs w:val="23"/>
                <w:highlight w:val="green"/>
              </w:rPr>
              <w:t>tools</w:t>
            </w:r>
            <w:r>
              <w:rPr>
                <w:sz w:val="23"/>
                <w:szCs w:val="23"/>
              </w:rPr>
              <w:t xml:space="preserve"> to classify common objects, such as buttons or swatches of cloth, according to their physical attributes (color, size, shape, weight, and texture). </w:t>
            </w:r>
          </w:p>
        </w:tc>
        <w:tc>
          <w:tcPr>
            <w:tcW w:w="1435" w:type="dxa"/>
          </w:tcPr>
          <w:p w:rsidR="00775726" w:rsidRDefault="00775726">
            <w:r w:rsidRPr="0097686C">
              <w:rPr>
                <w:highlight w:val="green"/>
              </w:rPr>
              <w:t>Technology</w:t>
            </w:r>
          </w:p>
        </w:tc>
      </w:tr>
      <w:tr w:rsidR="00775726" w:rsidTr="00B517A4">
        <w:tc>
          <w:tcPr>
            <w:tcW w:w="1255" w:type="dxa"/>
            <w:vMerge w:val="restart"/>
          </w:tcPr>
          <w:p w:rsidR="00775726" w:rsidRDefault="00775726">
            <w:r>
              <w:rPr>
                <w:b/>
                <w:bCs/>
                <w:sz w:val="23"/>
                <w:szCs w:val="23"/>
              </w:rPr>
              <w:t>SKP2</w:t>
            </w:r>
            <w:r w:rsidR="00970A2A">
              <w:rPr>
                <w:b/>
                <w:bCs/>
                <w:sz w:val="23"/>
                <w:szCs w:val="23"/>
              </w:rPr>
              <w:t xml:space="preserve"> </w:t>
            </w:r>
            <w:r w:rsidR="00970A2A"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775726" w:rsidRPr="0097686C" w:rsidRDefault="00775726">
            <w:pPr>
              <w:rPr>
                <w:bCs/>
                <w:sz w:val="23"/>
                <w:szCs w:val="23"/>
                <w:highlight w:val="yellow"/>
              </w:rPr>
            </w:pPr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compare and describe different types of motion.</w:t>
            </w:r>
          </w:p>
        </w:tc>
      </w:tr>
      <w:tr w:rsidR="00775726" w:rsidTr="008460D5">
        <w:tc>
          <w:tcPr>
            <w:tcW w:w="1255" w:type="dxa"/>
            <w:vMerge/>
          </w:tcPr>
          <w:p w:rsidR="00775726" w:rsidRDefault="00775726"/>
        </w:tc>
        <w:tc>
          <w:tcPr>
            <w:tcW w:w="6660" w:type="dxa"/>
          </w:tcPr>
          <w:p w:rsidR="00775726" w:rsidRDefault="00775726" w:rsidP="008460D5">
            <w:pPr>
              <w:pStyle w:val="Default"/>
              <w:rPr>
                <w:sz w:val="23"/>
                <w:szCs w:val="23"/>
              </w:rPr>
            </w:pPr>
            <w:r w:rsidRPr="00775726">
              <w:rPr>
                <w:b/>
                <w:sz w:val="23"/>
                <w:szCs w:val="23"/>
              </w:rPr>
              <w:t>b.</w:t>
            </w:r>
            <w:r>
              <w:rPr>
                <w:sz w:val="23"/>
                <w:szCs w:val="23"/>
              </w:rPr>
              <w:t xml:space="preserve"> Construct an </w:t>
            </w:r>
            <w:r w:rsidRPr="001239C7">
              <w:rPr>
                <w:sz w:val="23"/>
                <w:szCs w:val="23"/>
                <w:highlight w:val="yellow"/>
              </w:rPr>
              <w:t>argument as to the best way to move an object based on its physical attributes.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35" w:type="dxa"/>
          </w:tcPr>
          <w:p w:rsidR="00775726" w:rsidRDefault="00775726"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</w:tc>
      </w:tr>
      <w:tr w:rsidR="0003669B" w:rsidTr="0003669B">
        <w:tc>
          <w:tcPr>
            <w:tcW w:w="9350" w:type="dxa"/>
            <w:gridSpan w:val="3"/>
          </w:tcPr>
          <w:p w:rsidR="0003669B" w:rsidRPr="00775726" w:rsidRDefault="0003669B">
            <w:pPr>
              <w:rPr>
                <w:b/>
                <w:i/>
                <w:sz w:val="24"/>
                <w:szCs w:val="24"/>
              </w:rPr>
            </w:pPr>
            <w:r w:rsidRPr="00775726">
              <w:rPr>
                <w:b/>
                <w:i/>
                <w:sz w:val="24"/>
                <w:szCs w:val="24"/>
              </w:rPr>
              <w:t>First Grade:</w:t>
            </w:r>
          </w:p>
        </w:tc>
      </w:tr>
      <w:tr w:rsidR="00775726" w:rsidTr="001640F1">
        <w:tc>
          <w:tcPr>
            <w:tcW w:w="1255" w:type="dxa"/>
          </w:tcPr>
          <w:p w:rsidR="00775726" w:rsidRDefault="00775726" w:rsidP="00775726">
            <w:r>
              <w:t>Standard</w:t>
            </w:r>
          </w:p>
        </w:tc>
        <w:tc>
          <w:tcPr>
            <w:tcW w:w="8095" w:type="dxa"/>
            <w:gridSpan w:val="2"/>
          </w:tcPr>
          <w:p w:rsidR="00775726" w:rsidRDefault="00775726" w:rsidP="00775726">
            <w:r>
              <w:t>Element</w:t>
            </w:r>
          </w:p>
        </w:tc>
      </w:tr>
      <w:tr w:rsidR="00C743D5" w:rsidTr="00775726">
        <w:tc>
          <w:tcPr>
            <w:tcW w:w="1255" w:type="dxa"/>
            <w:vMerge w:val="restart"/>
          </w:tcPr>
          <w:p w:rsidR="00C743D5" w:rsidRDefault="00C743D5" w:rsidP="00FC4388">
            <w:r>
              <w:rPr>
                <w:b/>
                <w:bCs/>
                <w:sz w:val="23"/>
                <w:szCs w:val="23"/>
              </w:rPr>
              <w:lastRenderedPageBreak/>
              <w:t>S1E1</w:t>
            </w:r>
            <w:r w:rsidR="00970A2A">
              <w:rPr>
                <w:b/>
                <w:bCs/>
                <w:sz w:val="23"/>
                <w:szCs w:val="23"/>
              </w:rPr>
              <w:t xml:space="preserve"> </w:t>
            </w:r>
            <w:r w:rsidR="00970A2A" w:rsidRPr="00970A2A">
              <w:rPr>
                <w:bCs/>
                <w:i/>
                <w:sz w:val="23"/>
                <w:szCs w:val="23"/>
              </w:rPr>
              <w:t>(Earth and Space Science)</w:t>
            </w:r>
          </w:p>
        </w:tc>
        <w:tc>
          <w:tcPr>
            <w:tcW w:w="6660" w:type="dxa"/>
          </w:tcPr>
          <w:p w:rsidR="00C743D5" w:rsidRDefault="00C743D5" w:rsidP="00FC4388"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weather data to identify weather patterns.</w:t>
            </w:r>
          </w:p>
        </w:tc>
        <w:tc>
          <w:tcPr>
            <w:tcW w:w="1435" w:type="dxa"/>
          </w:tcPr>
          <w:p w:rsidR="00C743D5" w:rsidRDefault="00C743D5" w:rsidP="00FC4388"/>
        </w:tc>
      </w:tr>
      <w:tr w:rsidR="00C743D5" w:rsidTr="00775726">
        <w:tc>
          <w:tcPr>
            <w:tcW w:w="1255" w:type="dxa"/>
            <w:vMerge/>
          </w:tcPr>
          <w:p w:rsidR="00C743D5" w:rsidRDefault="00C743D5" w:rsidP="00FC4388"/>
        </w:tc>
        <w:tc>
          <w:tcPr>
            <w:tcW w:w="6660" w:type="dxa"/>
          </w:tcPr>
          <w:p w:rsidR="00C743D5" w:rsidRPr="00775726" w:rsidRDefault="00C743D5" w:rsidP="0077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57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a.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Represent data in tables and/or graphs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 identify and describe different types of weather and the characteristics of each type. </w:t>
            </w:r>
          </w:p>
        </w:tc>
        <w:tc>
          <w:tcPr>
            <w:tcW w:w="1435" w:type="dxa"/>
          </w:tcPr>
          <w:p w:rsidR="00C743D5" w:rsidRDefault="00C743D5" w:rsidP="00FC4388">
            <w:r w:rsidRPr="00775726">
              <w:rPr>
                <w:highlight w:val="cyan"/>
              </w:rPr>
              <w:t>Math</w:t>
            </w:r>
          </w:p>
        </w:tc>
      </w:tr>
      <w:tr w:rsidR="00C743D5" w:rsidTr="00775726">
        <w:tc>
          <w:tcPr>
            <w:tcW w:w="1255" w:type="dxa"/>
            <w:vMerge/>
          </w:tcPr>
          <w:p w:rsidR="00C743D5" w:rsidRDefault="00C743D5" w:rsidP="00FC4388"/>
        </w:tc>
        <w:tc>
          <w:tcPr>
            <w:tcW w:w="6660" w:type="dxa"/>
          </w:tcPr>
          <w:p w:rsidR="00C743D5" w:rsidRPr="00775726" w:rsidRDefault="00C743D5" w:rsidP="0077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57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c.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239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Plan and carry out investigations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on current weather conditions by observing, </w:t>
            </w:r>
            <w:r w:rsidRPr="001239C7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measuring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with 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simple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weather 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instruments (thermometer, wind vane, rain gauge)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and recording weather data (temperature, precipitation, sky conditions, and weather events) in a periodic journal, on a calendar, and </w:t>
            </w:r>
            <w:r w:rsidRPr="001239C7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graphically.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35" w:type="dxa"/>
          </w:tcPr>
          <w:p w:rsidR="00607D9E" w:rsidRDefault="00607D9E" w:rsidP="00FC4388">
            <w:r w:rsidRPr="0097686C">
              <w:rPr>
                <w:highlight w:val="green"/>
              </w:rPr>
              <w:t>Technology</w:t>
            </w:r>
          </w:p>
          <w:p w:rsidR="001239C7" w:rsidRDefault="001239C7" w:rsidP="00FC4388">
            <w:r w:rsidRPr="001239C7">
              <w:rPr>
                <w:highlight w:val="cyan"/>
              </w:rPr>
              <w:t>Math</w:t>
            </w:r>
          </w:p>
        </w:tc>
      </w:tr>
      <w:tr w:rsidR="00C743D5" w:rsidTr="00775726">
        <w:tc>
          <w:tcPr>
            <w:tcW w:w="1255" w:type="dxa"/>
            <w:vMerge/>
          </w:tcPr>
          <w:p w:rsidR="00C743D5" w:rsidRDefault="00C743D5" w:rsidP="00FC4388"/>
        </w:tc>
        <w:tc>
          <w:tcPr>
            <w:tcW w:w="6660" w:type="dxa"/>
          </w:tcPr>
          <w:p w:rsidR="00C743D5" w:rsidRPr="00775726" w:rsidRDefault="00C743D5" w:rsidP="0077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57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d.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Analyze data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 identify seasonal patterns of change. </w:t>
            </w:r>
          </w:p>
          <w:p w:rsidR="00C743D5" w:rsidRDefault="00C743D5" w:rsidP="00775726"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77572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Clarification statement: </w:t>
            </w:r>
            <w:r w:rsidRPr="007757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Examples could include temperature, rainfall/snowfall, and changes to the environment.)</w:t>
            </w:r>
          </w:p>
        </w:tc>
        <w:tc>
          <w:tcPr>
            <w:tcW w:w="1435" w:type="dxa"/>
          </w:tcPr>
          <w:p w:rsidR="00C743D5" w:rsidRDefault="00C743D5" w:rsidP="00FC4388">
            <w:r w:rsidRPr="00775726">
              <w:rPr>
                <w:highlight w:val="cyan"/>
              </w:rPr>
              <w:t>Math</w:t>
            </w:r>
          </w:p>
        </w:tc>
      </w:tr>
      <w:tr w:rsidR="00970A2A" w:rsidTr="00B91E47">
        <w:tc>
          <w:tcPr>
            <w:tcW w:w="1255" w:type="dxa"/>
            <w:vMerge w:val="restart"/>
          </w:tcPr>
          <w:p w:rsidR="00970A2A" w:rsidRDefault="00970A2A" w:rsidP="00FC4388">
            <w:r>
              <w:rPr>
                <w:b/>
                <w:bCs/>
                <w:sz w:val="23"/>
                <w:szCs w:val="23"/>
              </w:rPr>
              <w:t xml:space="preserve">S1P1 </w:t>
            </w:r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70A2A" w:rsidRDefault="00970A2A" w:rsidP="00FC4388"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investigate light and sound.</w:t>
            </w:r>
          </w:p>
        </w:tc>
      </w:tr>
      <w:tr w:rsidR="00970A2A" w:rsidTr="00775726">
        <w:tc>
          <w:tcPr>
            <w:tcW w:w="1255" w:type="dxa"/>
            <w:vMerge/>
          </w:tcPr>
          <w:p w:rsidR="00970A2A" w:rsidRDefault="00970A2A" w:rsidP="00FC4388"/>
        </w:tc>
        <w:tc>
          <w:tcPr>
            <w:tcW w:w="6660" w:type="dxa"/>
          </w:tcPr>
          <w:p w:rsidR="00970A2A" w:rsidRDefault="00970A2A" w:rsidP="00FC4388">
            <w:r w:rsidRPr="00775726">
              <w:rPr>
                <w:b/>
                <w:sz w:val="23"/>
                <w:szCs w:val="23"/>
              </w:rPr>
              <w:t>e.</w:t>
            </w:r>
            <w:r>
              <w:rPr>
                <w:sz w:val="23"/>
                <w:szCs w:val="23"/>
              </w:rPr>
              <w:t xml:space="preserve"> </w:t>
            </w:r>
            <w:r w:rsidRPr="0097686C">
              <w:rPr>
                <w:sz w:val="23"/>
                <w:szCs w:val="23"/>
                <w:highlight w:val="yellow"/>
              </w:rPr>
              <w:t>Design</w:t>
            </w:r>
            <w:r>
              <w:rPr>
                <w:sz w:val="23"/>
                <w:szCs w:val="23"/>
              </w:rPr>
              <w:t xml:space="preserve"> a </w:t>
            </w:r>
            <w:r w:rsidRPr="00170C80">
              <w:rPr>
                <w:sz w:val="23"/>
                <w:szCs w:val="23"/>
                <w:highlight w:val="green"/>
              </w:rPr>
              <w:t>signal</w:t>
            </w:r>
            <w:r>
              <w:rPr>
                <w:sz w:val="23"/>
                <w:szCs w:val="23"/>
              </w:rPr>
              <w:t xml:space="preserve"> that </w:t>
            </w:r>
            <w:r w:rsidRPr="001239C7">
              <w:rPr>
                <w:sz w:val="23"/>
                <w:szCs w:val="23"/>
                <w:highlight w:val="yellow"/>
              </w:rPr>
              <w:t>can serve as an emergency alert using light and/or sound to communicate over a distance.</w:t>
            </w:r>
          </w:p>
        </w:tc>
        <w:tc>
          <w:tcPr>
            <w:tcW w:w="1435" w:type="dxa"/>
          </w:tcPr>
          <w:p w:rsidR="00970A2A" w:rsidRDefault="00970A2A" w:rsidP="00FC4388">
            <w:pPr>
              <w:rPr>
                <w:bCs/>
                <w:sz w:val="23"/>
                <w:szCs w:val="23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  <w:p w:rsidR="00170C80" w:rsidRDefault="00170C80" w:rsidP="00FC4388">
            <w:r w:rsidRPr="0097686C">
              <w:rPr>
                <w:highlight w:val="green"/>
              </w:rPr>
              <w:t>Technology</w:t>
            </w:r>
          </w:p>
        </w:tc>
      </w:tr>
      <w:tr w:rsidR="00970A2A" w:rsidTr="001C6FDB">
        <w:tc>
          <w:tcPr>
            <w:tcW w:w="1255" w:type="dxa"/>
            <w:vMerge w:val="restart"/>
          </w:tcPr>
          <w:p w:rsidR="00970A2A" w:rsidRDefault="00970A2A" w:rsidP="00FC4388">
            <w:r>
              <w:rPr>
                <w:b/>
                <w:bCs/>
                <w:sz w:val="23"/>
                <w:szCs w:val="23"/>
              </w:rPr>
              <w:t xml:space="preserve">S1P2 </w:t>
            </w:r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70A2A" w:rsidRPr="0097686C" w:rsidRDefault="00970A2A" w:rsidP="00FC4388">
            <w:pPr>
              <w:rPr>
                <w:bCs/>
                <w:sz w:val="23"/>
                <w:szCs w:val="23"/>
                <w:highlight w:val="yellow"/>
              </w:rPr>
            </w:pPr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demonstrate the effects of magnets on other magnets and other objects.</w:t>
            </w:r>
          </w:p>
        </w:tc>
      </w:tr>
      <w:tr w:rsidR="00970A2A" w:rsidTr="00775726">
        <w:tc>
          <w:tcPr>
            <w:tcW w:w="1255" w:type="dxa"/>
            <w:vMerge/>
          </w:tcPr>
          <w:p w:rsidR="00970A2A" w:rsidRDefault="00970A2A" w:rsidP="00FC4388"/>
        </w:tc>
        <w:tc>
          <w:tcPr>
            <w:tcW w:w="6660" w:type="dxa"/>
          </w:tcPr>
          <w:p w:rsidR="00970A2A" w:rsidRPr="00970A2A" w:rsidRDefault="00970A2A" w:rsidP="0097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0A2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b.</w:t>
            </w:r>
            <w:r w:rsidRPr="00970A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239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Plan and carry out an investigation</w:t>
            </w:r>
            <w:r w:rsidRPr="00970A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 demonstrate how </w:t>
            </w:r>
            <w:r w:rsidRPr="00970A2A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magnets attract and repel</w:t>
            </w:r>
            <w:r w:rsidRPr="00970A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each other and the effect of magnets on common objects. </w:t>
            </w:r>
          </w:p>
        </w:tc>
        <w:tc>
          <w:tcPr>
            <w:tcW w:w="1435" w:type="dxa"/>
          </w:tcPr>
          <w:p w:rsidR="00170C80" w:rsidRPr="0097686C" w:rsidRDefault="00170C80" w:rsidP="00FC4388">
            <w:pPr>
              <w:rPr>
                <w:bCs/>
                <w:sz w:val="23"/>
                <w:szCs w:val="23"/>
                <w:highlight w:val="yellow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FC4388" w:rsidTr="0003669B">
        <w:tc>
          <w:tcPr>
            <w:tcW w:w="1255" w:type="dxa"/>
            <w:vMerge w:val="restart"/>
          </w:tcPr>
          <w:p w:rsidR="00FC4388" w:rsidRDefault="00FC438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S1L1</w:t>
            </w:r>
          </w:p>
          <w:p w:rsidR="00970A2A" w:rsidRDefault="00970A2A" w:rsidP="00FC4388">
            <w:r w:rsidRPr="00970A2A">
              <w:rPr>
                <w:bCs/>
                <w:i/>
                <w:sz w:val="23"/>
                <w:szCs w:val="23"/>
              </w:rPr>
              <w:t>(Life Science)</w:t>
            </w:r>
          </w:p>
        </w:tc>
        <w:tc>
          <w:tcPr>
            <w:tcW w:w="8095" w:type="dxa"/>
            <w:gridSpan w:val="2"/>
          </w:tcPr>
          <w:p w:rsidR="00FC4388" w:rsidRDefault="00FC4388" w:rsidP="00970A2A">
            <w:pPr>
              <w:pStyle w:val="Default"/>
            </w:pPr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basic needs of plants and animals.</w:t>
            </w:r>
          </w:p>
        </w:tc>
      </w:tr>
      <w:tr w:rsidR="0097686C" w:rsidTr="0097686C">
        <w:tc>
          <w:tcPr>
            <w:tcW w:w="1255" w:type="dxa"/>
            <w:vMerge/>
          </w:tcPr>
          <w:p w:rsidR="0097686C" w:rsidRDefault="0097686C" w:rsidP="00FC4388"/>
        </w:tc>
        <w:tc>
          <w:tcPr>
            <w:tcW w:w="6660" w:type="dxa"/>
          </w:tcPr>
          <w:p w:rsidR="0097686C" w:rsidRDefault="0097686C" w:rsidP="00FC4388">
            <w:pPr>
              <w:pStyle w:val="Default"/>
              <w:rPr>
                <w:sz w:val="23"/>
                <w:szCs w:val="23"/>
              </w:rPr>
            </w:pPr>
            <w:r w:rsidRPr="00775726">
              <w:rPr>
                <w:b/>
                <w:sz w:val="23"/>
                <w:szCs w:val="23"/>
              </w:rPr>
              <w:t>c.</w:t>
            </w:r>
            <w:r>
              <w:rPr>
                <w:sz w:val="23"/>
                <w:szCs w:val="23"/>
              </w:rPr>
              <w:t xml:space="preserve"> </w:t>
            </w:r>
            <w:r w:rsidRPr="00170C80">
              <w:rPr>
                <w:sz w:val="23"/>
                <w:szCs w:val="23"/>
                <w:highlight w:val="yellow"/>
              </w:rPr>
              <w:t>Design a solution</w:t>
            </w:r>
            <w:r>
              <w:rPr>
                <w:sz w:val="23"/>
                <w:szCs w:val="23"/>
              </w:rPr>
              <w:t xml:space="preserve"> to ensure that a plant or animal has all of its needs met. </w:t>
            </w:r>
          </w:p>
        </w:tc>
        <w:tc>
          <w:tcPr>
            <w:tcW w:w="1435" w:type="dxa"/>
          </w:tcPr>
          <w:p w:rsidR="0097686C" w:rsidRDefault="0097686C" w:rsidP="00FC4388"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</w:tc>
      </w:tr>
      <w:tr w:rsidR="00970A2A" w:rsidTr="00A071D4">
        <w:tc>
          <w:tcPr>
            <w:tcW w:w="9350" w:type="dxa"/>
            <w:gridSpan w:val="3"/>
          </w:tcPr>
          <w:p w:rsidR="00970A2A" w:rsidRPr="00970A2A" w:rsidRDefault="00970A2A" w:rsidP="00FC4388">
            <w:pPr>
              <w:rPr>
                <w:b/>
                <w:bCs/>
                <w:i/>
                <w:sz w:val="23"/>
                <w:szCs w:val="23"/>
                <w:highlight w:val="yellow"/>
              </w:rPr>
            </w:pPr>
            <w:r w:rsidRPr="00970A2A">
              <w:rPr>
                <w:b/>
                <w:bCs/>
                <w:i/>
                <w:sz w:val="23"/>
                <w:szCs w:val="23"/>
              </w:rPr>
              <w:t>Second Grade:</w:t>
            </w:r>
          </w:p>
        </w:tc>
      </w:tr>
      <w:tr w:rsidR="00970A2A" w:rsidTr="002916D6">
        <w:tc>
          <w:tcPr>
            <w:tcW w:w="1255" w:type="dxa"/>
          </w:tcPr>
          <w:p w:rsidR="00970A2A" w:rsidRDefault="00970A2A" w:rsidP="002916D6">
            <w:r>
              <w:t>Standard</w:t>
            </w:r>
          </w:p>
        </w:tc>
        <w:tc>
          <w:tcPr>
            <w:tcW w:w="8095" w:type="dxa"/>
            <w:gridSpan w:val="2"/>
          </w:tcPr>
          <w:p w:rsidR="00970A2A" w:rsidRDefault="00970A2A" w:rsidP="002916D6">
            <w:r>
              <w:t>Element</w:t>
            </w:r>
          </w:p>
        </w:tc>
      </w:tr>
      <w:tr w:rsidR="00307209" w:rsidTr="00DF5397">
        <w:tc>
          <w:tcPr>
            <w:tcW w:w="1255" w:type="dxa"/>
            <w:vMerge w:val="restart"/>
          </w:tcPr>
          <w:p w:rsidR="00307209" w:rsidRDefault="00307209" w:rsidP="00FC4388">
            <w:r>
              <w:rPr>
                <w:b/>
                <w:bCs/>
                <w:sz w:val="23"/>
                <w:szCs w:val="23"/>
              </w:rPr>
              <w:t xml:space="preserve">S2E2 </w:t>
            </w:r>
            <w:r w:rsidRPr="00970A2A">
              <w:rPr>
                <w:bCs/>
                <w:i/>
                <w:sz w:val="23"/>
                <w:szCs w:val="23"/>
              </w:rPr>
              <w:t>(Earth and Space Science)</w:t>
            </w:r>
          </w:p>
        </w:tc>
        <w:tc>
          <w:tcPr>
            <w:tcW w:w="8095" w:type="dxa"/>
            <w:gridSpan w:val="2"/>
          </w:tcPr>
          <w:p w:rsidR="00307209" w:rsidRPr="0097686C" w:rsidRDefault="00307209" w:rsidP="00FC4388">
            <w:pPr>
              <w:rPr>
                <w:bCs/>
                <w:sz w:val="23"/>
                <w:szCs w:val="23"/>
                <w:highlight w:val="yellow"/>
              </w:rPr>
            </w:pPr>
            <w:r w:rsidRPr="001239C7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develop an understanding of the patterns of the sun and the moon and the sun’s effect on Earth.</w:t>
            </w:r>
          </w:p>
        </w:tc>
      </w:tr>
      <w:tr w:rsidR="00307209" w:rsidTr="0097686C">
        <w:tc>
          <w:tcPr>
            <w:tcW w:w="1255" w:type="dxa"/>
            <w:vMerge/>
          </w:tcPr>
          <w:p w:rsidR="00307209" w:rsidRDefault="00307209" w:rsidP="00FC4388"/>
        </w:tc>
        <w:tc>
          <w:tcPr>
            <w:tcW w:w="6660" w:type="dxa"/>
          </w:tcPr>
          <w:p w:rsidR="00307209" w:rsidRPr="00E91285" w:rsidRDefault="00307209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128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b.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Design and build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 structure that demonstrates how shadows change throughout the day. </w:t>
            </w:r>
          </w:p>
        </w:tc>
        <w:tc>
          <w:tcPr>
            <w:tcW w:w="1435" w:type="dxa"/>
          </w:tcPr>
          <w:p w:rsidR="00307209" w:rsidRPr="0097686C" w:rsidRDefault="00307209" w:rsidP="00FC4388">
            <w:pPr>
              <w:rPr>
                <w:bCs/>
                <w:sz w:val="23"/>
                <w:szCs w:val="23"/>
                <w:highlight w:val="yellow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</w:tc>
      </w:tr>
      <w:tr w:rsidR="00307209" w:rsidTr="0097686C">
        <w:tc>
          <w:tcPr>
            <w:tcW w:w="1255" w:type="dxa"/>
            <w:vMerge/>
          </w:tcPr>
          <w:p w:rsidR="00307209" w:rsidRDefault="00307209" w:rsidP="00FC4388"/>
        </w:tc>
        <w:tc>
          <w:tcPr>
            <w:tcW w:w="6660" w:type="dxa"/>
          </w:tcPr>
          <w:p w:rsidR="00307209" w:rsidRPr="00E91285" w:rsidRDefault="00307209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128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c.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Represent data in tables and/or graphs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length of the day and night to recognize the change in seasons. </w:t>
            </w:r>
          </w:p>
        </w:tc>
        <w:tc>
          <w:tcPr>
            <w:tcW w:w="1435" w:type="dxa"/>
          </w:tcPr>
          <w:p w:rsidR="00307209" w:rsidRPr="0097686C" w:rsidRDefault="00307209" w:rsidP="00FC4388">
            <w:pPr>
              <w:rPr>
                <w:bCs/>
                <w:sz w:val="23"/>
                <w:szCs w:val="23"/>
                <w:highlight w:val="yellow"/>
              </w:rPr>
            </w:pPr>
            <w:r w:rsidRPr="00775726">
              <w:rPr>
                <w:highlight w:val="cyan"/>
              </w:rPr>
              <w:t>Math</w:t>
            </w:r>
          </w:p>
        </w:tc>
      </w:tr>
      <w:tr w:rsidR="00307209" w:rsidTr="0003669B">
        <w:tc>
          <w:tcPr>
            <w:tcW w:w="1255" w:type="dxa"/>
            <w:vMerge w:val="restart"/>
          </w:tcPr>
          <w:p w:rsidR="00307209" w:rsidRDefault="00307209" w:rsidP="00FC4388">
            <w:r>
              <w:rPr>
                <w:b/>
                <w:bCs/>
                <w:sz w:val="23"/>
                <w:szCs w:val="23"/>
              </w:rPr>
              <w:t xml:space="preserve">S2P2 </w:t>
            </w:r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307209" w:rsidRDefault="00307209" w:rsidP="00FC4388">
            <w:pPr>
              <w:pStyle w:val="Default"/>
            </w:pPr>
            <w:r w:rsidRPr="002C7FDF">
              <w:rPr>
                <w:b/>
                <w:bCs/>
                <w:sz w:val="23"/>
                <w:szCs w:val="23"/>
                <w:highlight w:val="yellow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explain the effect of a force (a push or a pull) in the movement of an object (changes in speed and direction).</w:t>
            </w:r>
          </w:p>
        </w:tc>
      </w:tr>
      <w:tr w:rsidR="00307209" w:rsidTr="00E91285">
        <w:tc>
          <w:tcPr>
            <w:tcW w:w="1255" w:type="dxa"/>
            <w:vMerge/>
          </w:tcPr>
          <w:p w:rsidR="00307209" w:rsidRDefault="00307209" w:rsidP="00FC4388"/>
        </w:tc>
        <w:tc>
          <w:tcPr>
            <w:tcW w:w="6660" w:type="dxa"/>
          </w:tcPr>
          <w:p w:rsidR="00307209" w:rsidRDefault="00307209" w:rsidP="00FC4388">
            <w:pPr>
              <w:pStyle w:val="Default"/>
            </w:pPr>
            <w:r w:rsidRPr="00775726"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</w:t>
            </w:r>
            <w:r w:rsidRPr="0097686C">
              <w:rPr>
                <w:sz w:val="22"/>
                <w:szCs w:val="22"/>
                <w:highlight w:val="yellow"/>
              </w:rPr>
              <w:t>Design</w:t>
            </w:r>
            <w:r>
              <w:rPr>
                <w:sz w:val="22"/>
                <w:szCs w:val="22"/>
              </w:rPr>
              <w:t xml:space="preserve"> a device to change the speed or direction of an object.</w:t>
            </w:r>
          </w:p>
        </w:tc>
        <w:tc>
          <w:tcPr>
            <w:tcW w:w="1435" w:type="dxa"/>
          </w:tcPr>
          <w:p w:rsidR="00307209" w:rsidRDefault="00307209" w:rsidP="00FC4388">
            <w:pPr>
              <w:pStyle w:val="Default"/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</w:tc>
      </w:tr>
      <w:tr w:rsidR="00307209" w:rsidTr="00E91285">
        <w:tc>
          <w:tcPr>
            <w:tcW w:w="1255" w:type="dxa"/>
            <w:vMerge/>
          </w:tcPr>
          <w:p w:rsidR="00307209" w:rsidRDefault="00307209" w:rsidP="00FC4388"/>
        </w:tc>
        <w:tc>
          <w:tcPr>
            <w:tcW w:w="6660" w:type="dxa"/>
          </w:tcPr>
          <w:p w:rsidR="00307209" w:rsidRPr="00E91285" w:rsidRDefault="00307209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1285">
              <w:rPr>
                <w:rFonts w:ascii="Times New Roman" w:hAnsi="Times New Roman" w:cs="Times New Roman"/>
                <w:b/>
                <w:color w:val="000000"/>
              </w:rPr>
              <w:t>c.</w:t>
            </w:r>
            <w:r w:rsidRPr="00E91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Record and analyze data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 decide if a </w:t>
            </w:r>
            <w:r w:rsidRPr="001874A6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  <w:t>design solution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works as intended to change the speed or direction of an object with a force (a push or a pull). </w:t>
            </w:r>
          </w:p>
        </w:tc>
        <w:tc>
          <w:tcPr>
            <w:tcW w:w="1435" w:type="dxa"/>
          </w:tcPr>
          <w:p w:rsidR="001874A6" w:rsidRPr="001874A6" w:rsidRDefault="001874A6" w:rsidP="00E912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874A6">
              <w:rPr>
                <w:highlight w:val="yellow"/>
              </w:rPr>
              <w:t>Engineering</w:t>
            </w:r>
          </w:p>
          <w:p w:rsidR="00307209" w:rsidRPr="00E91285" w:rsidRDefault="00307209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5726">
              <w:rPr>
                <w:highlight w:val="cyan"/>
              </w:rPr>
              <w:t>Math</w:t>
            </w:r>
          </w:p>
        </w:tc>
      </w:tr>
      <w:tr w:rsidR="001E0CE6" w:rsidTr="0003669B">
        <w:tc>
          <w:tcPr>
            <w:tcW w:w="1255" w:type="dxa"/>
            <w:vMerge w:val="restart"/>
          </w:tcPr>
          <w:p w:rsidR="001E0CE6" w:rsidRDefault="001E0CE6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S2L1 </w:t>
            </w:r>
          </w:p>
          <w:p w:rsidR="001E0CE6" w:rsidRDefault="001E0CE6" w:rsidP="00FC4388">
            <w:r w:rsidRPr="00970A2A">
              <w:rPr>
                <w:bCs/>
                <w:i/>
                <w:sz w:val="23"/>
                <w:szCs w:val="23"/>
              </w:rPr>
              <w:t>(Life Science)</w:t>
            </w:r>
          </w:p>
        </w:tc>
        <w:tc>
          <w:tcPr>
            <w:tcW w:w="8095" w:type="dxa"/>
            <w:gridSpan w:val="2"/>
          </w:tcPr>
          <w:p w:rsidR="001E0CE6" w:rsidRPr="00E91285" w:rsidRDefault="001E0CE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3C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life cycles of different living organisms.</w:t>
            </w:r>
          </w:p>
        </w:tc>
      </w:tr>
      <w:tr w:rsidR="001E0CE6" w:rsidTr="00E91285">
        <w:tc>
          <w:tcPr>
            <w:tcW w:w="1255" w:type="dxa"/>
            <w:vMerge/>
          </w:tcPr>
          <w:p w:rsidR="001E0CE6" w:rsidRDefault="001E0CE6" w:rsidP="00FC4388"/>
        </w:tc>
        <w:tc>
          <w:tcPr>
            <w:tcW w:w="6660" w:type="dxa"/>
          </w:tcPr>
          <w:p w:rsidR="001E0CE6" w:rsidRPr="00E91285" w:rsidRDefault="001E0CE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128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b.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874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Plan and carry out an investigation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the life cycle of a plant by growing a plant from a seed and by </w:t>
            </w:r>
            <w:r w:rsidRPr="001874A6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recording changes over a period of time.</w:t>
            </w:r>
            <w:r w:rsidRPr="00E91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35" w:type="dxa"/>
          </w:tcPr>
          <w:p w:rsidR="001E0CE6" w:rsidRPr="00E91285" w:rsidRDefault="001874A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Cs/>
                <w:sz w:val="23"/>
                <w:szCs w:val="23"/>
                <w:highlight w:val="cyan"/>
              </w:rPr>
              <w:t>Math</w:t>
            </w:r>
          </w:p>
        </w:tc>
      </w:tr>
      <w:tr w:rsidR="00E32450" w:rsidRPr="00970A2A" w:rsidTr="002916D6">
        <w:tc>
          <w:tcPr>
            <w:tcW w:w="9350" w:type="dxa"/>
            <w:gridSpan w:val="3"/>
          </w:tcPr>
          <w:p w:rsidR="00E32450" w:rsidRPr="00970A2A" w:rsidRDefault="00E32450" w:rsidP="002916D6">
            <w:pPr>
              <w:rPr>
                <w:b/>
                <w:bCs/>
                <w:i/>
                <w:sz w:val="23"/>
                <w:szCs w:val="23"/>
                <w:highlight w:val="yellow"/>
              </w:rPr>
            </w:pPr>
            <w:r>
              <w:rPr>
                <w:b/>
                <w:bCs/>
                <w:i/>
                <w:sz w:val="23"/>
                <w:szCs w:val="23"/>
              </w:rPr>
              <w:t>Third</w:t>
            </w:r>
            <w:r w:rsidRPr="00970A2A">
              <w:rPr>
                <w:b/>
                <w:bCs/>
                <w:i/>
                <w:sz w:val="23"/>
                <w:szCs w:val="23"/>
              </w:rPr>
              <w:t xml:space="preserve"> Grade:</w:t>
            </w:r>
          </w:p>
        </w:tc>
      </w:tr>
      <w:tr w:rsidR="00E32450" w:rsidTr="002916D6">
        <w:tc>
          <w:tcPr>
            <w:tcW w:w="1255" w:type="dxa"/>
          </w:tcPr>
          <w:p w:rsidR="00E32450" w:rsidRDefault="00E32450" w:rsidP="002916D6">
            <w:r>
              <w:t>Standard</w:t>
            </w:r>
          </w:p>
        </w:tc>
        <w:tc>
          <w:tcPr>
            <w:tcW w:w="8095" w:type="dxa"/>
            <w:gridSpan w:val="2"/>
          </w:tcPr>
          <w:p w:rsidR="00E32450" w:rsidRDefault="00E32450" w:rsidP="002916D6">
            <w:r>
              <w:t>Element</w:t>
            </w:r>
          </w:p>
        </w:tc>
      </w:tr>
      <w:tr w:rsidR="001E0CE6" w:rsidTr="00340EF5">
        <w:tc>
          <w:tcPr>
            <w:tcW w:w="1255" w:type="dxa"/>
            <w:vMerge w:val="restart"/>
          </w:tcPr>
          <w:p w:rsidR="001E0CE6" w:rsidRDefault="001E0CE6" w:rsidP="00FC4388">
            <w:r>
              <w:rPr>
                <w:b/>
                <w:bCs/>
                <w:sz w:val="23"/>
                <w:szCs w:val="23"/>
              </w:rPr>
              <w:t xml:space="preserve">S3P1 </w:t>
            </w:r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1E0CE6" w:rsidRPr="00E91285" w:rsidRDefault="001E0CE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3C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ways heat energy is transferred and measured.</w:t>
            </w:r>
          </w:p>
        </w:tc>
      </w:tr>
      <w:tr w:rsidR="001E0CE6" w:rsidTr="00E32450">
        <w:tc>
          <w:tcPr>
            <w:tcW w:w="1255" w:type="dxa"/>
            <w:vMerge/>
          </w:tcPr>
          <w:p w:rsidR="001E0CE6" w:rsidRDefault="001E0CE6" w:rsidP="00FC4388"/>
        </w:tc>
        <w:tc>
          <w:tcPr>
            <w:tcW w:w="6660" w:type="dxa"/>
          </w:tcPr>
          <w:p w:rsidR="001E0CE6" w:rsidRDefault="001E0CE6" w:rsidP="00607D9E">
            <w:pPr>
              <w:pStyle w:val="Default"/>
              <w:rPr>
                <w:sz w:val="23"/>
                <w:szCs w:val="23"/>
              </w:rPr>
            </w:pPr>
            <w:r w:rsidRPr="00170C80">
              <w:rPr>
                <w:b/>
                <w:sz w:val="23"/>
                <w:szCs w:val="23"/>
              </w:rPr>
              <w:t>b.</w:t>
            </w:r>
            <w:r>
              <w:rPr>
                <w:sz w:val="23"/>
                <w:szCs w:val="23"/>
              </w:rPr>
              <w:t xml:space="preserve"> </w:t>
            </w:r>
            <w:r w:rsidRPr="00A4043C">
              <w:rPr>
                <w:sz w:val="23"/>
                <w:szCs w:val="23"/>
              </w:rPr>
              <w:t>Plan and carry out an investigation</w:t>
            </w:r>
            <w:r>
              <w:rPr>
                <w:sz w:val="23"/>
                <w:szCs w:val="23"/>
              </w:rPr>
              <w:t xml:space="preserve"> to gather data </w:t>
            </w:r>
            <w:r w:rsidRPr="004B4886">
              <w:rPr>
                <w:sz w:val="23"/>
                <w:szCs w:val="23"/>
                <w:highlight w:val="green"/>
              </w:rPr>
              <w:t>using thermometers</w:t>
            </w:r>
            <w:r>
              <w:rPr>
                <w:sz w:val="23"/>
                <w:szCs w:val="23"/>
              </w:rPr>
              <w:t xml:space="preserve"> to </w:t>
            </w:r>
            <w:r w:rsidRPr="00A4043C">
              <w:rPr>
                <w:sz w:val="23"/>
                <w:szCs w:val="23"/>
                <w:highlight w:val="cyan"/>
              </w:rPr>
              <w:t>produce tables and charts</w:t>
            </w:r>
            <w:r>
              <w:rPr>
                <w:sz w:val="23"/>
                <w:szCs w:val="23"/>
              </w:rPr>
              <w:t xml:space="preserve"> that illustrate the effect of sunlight on various objects. </w:t>
            </w:r>
          </w:p>
          <w:p w:rsidR="001E0CE6" w:rsidRPr="00E91285" w:rsidRDefault="001E0CE6" w:rsidP="0060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Clarification statement: </w:t>
            </w:r>
            <w:r>
              <w:rPr>
                <w:sz w:val="23"/>
                <w:szCs w:val="23"/>
              </w:rPr>
              <w:t>The use of both Fahrenheit and Celsius temperature scales is expected.)</w:t>
            </w:r>
          </w:p>
        </w:tc>
        <w:tc>
          <w:tcPr>
            <w:tcW w:w="1435" w:type="dxa"/>
          </w:tcPr>
          <w:p w:rsidR="004B4886" w:rsidRDefault="004B4886" w:rsidP="00E91285">
            <w:pPr>
              <w:autoSpaceDE w:val="0"/>
              <w:autoSpaceDN w:val="0"/>
              <w:adjustRightInd w:val="0"/>
            </w:pPr>
            <w:r w:rsidRPr="0097686C">
              <w:rPr>
                <w:highlight w:val="green"/>
              </w:rPr>
              <w:t>Technology</w:t>
            </w:r>
          </w:p>
          <w:p w:rsidR="00A4043C" w:rsidRPr="00E91285" w:rsidRDefault="00A4043C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3C">
              <w:rPr>
                <w:highlight w:val="cyan"/>
              </w:rPr>
              <w:t>Math</w:t>
            </w:r>
          </w:p>
        </w:tc>
      </w:tr>
      <w:tr w:rsidR="001E0CE6" w:rsidTr="00E32450">
        <w:tc>
          <w:tcPr>
            <w:tcW w:w="1255" w:type="dxa"/>
            <w:vMerge/>
          </w:tcPr>
          <w:p w:rsidR="001E0CE6" w:rsidRDefault="001E0CE6" w:rsidP="00FC4388"/>
        </w:tc>
        <w:tc>
          <w:tcPr>
            <w:tcW w:w="6660" w:type="dxa"/>
          </w:tcPr>
          <w:p w:rsidR="001E0CE6" w:rsidRDefault="001E0CE6" w:rsidP="00607D9E">
            <w:pPr>
              <w:pStyle w:val="Default"/>
              <w:rPr>
                <w:sz w:val="23"/>
                <w:szCs w:val="23"/>
              </w:rPr>
            </w:pPr>
            <w:r w:rsidRPr="00170C80">
              <w:rPr>
                <w:b/>
                <w:sz w:val="23"/>
                <w:szCs w:val="23"/>
              </w:rPr>
              <w:t>c.</w:t>
            </w:r>
            <w:r>
              <w:rPr>
                <w:sz w:val="23"/>
                <w:szCs w:val="23"/>
              </w:rPr>
              <w:t xml:space="preserve"> </w:t>
            </w:r>
            <w:r w:rsidRPr="004B4886">
              <w:rPr>
                <w:sz w:val="23"/>
                <w:szCs w:val="23"/>
                <w:highlight w:val="green"/>
              </w:rPr>
              <w:t>Use tools</w:t>
            </w:r>
            <w:r>
              <w:rPr>
                <w:sz w:val="23"/>
                <w:szCs w:val="23"/>
              </w:rPr>
              <w:t xml:space="preserve"> and every day materials to </w:t>
            </w:r>
            <w:r w:rsidRPr="004B4886">
              <w:rPr>
                <w:sz w:val="23"/>
                <w:szCs w:val="23"/>
                <w:highlight w:val="yellow"/>
              </w:rPr>
              <w:t>design and construct</w:t>
            </w:r>
            <w:r>
              <w:rPr>
                <w:sz w:val="23"/>
                <w:szCs w:val="23"/>
              </w:rPr>
              <w:t xml:space="preserve"> a </w:t>
            </w:r>
            <w:r w:rsidRPr="004B4886">
              <w:rPr>
                <w:sz w:val="23"/>
                <w:szCs w:val="23"/>
                <w:highlight w:val="green"/>
              </w:rPr>
              <w:t>device/structure that will increase/decrease</w:t>
            </w:r>
            <w:r>
              <w:rPr>
                <w:sz w:val="23"/>
                <w:szCs w:val="23"/>
              </w:rPr>
              <w:t xml:space="preserve"> the warming effects of sunlight on various materials. </w:t>
            </w:r>
          </w:p>
          <w:p w:rsidR="001E0CE6" w:rsidRPr="00E91285" w:rsidRDefault="001E0CE6" w:rsidP="0060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Clarification statement: </w:t>
            </w:r>
            <w:r>
              <w:rPr>
                <w:sz w:val="23"/>
                <w:szCs w:val="23"/>
              </w:rPr>
              <w:t>Conduction, convection, and radiation are taught in upper grades.)</w:t>
            </w:r>
          </w:p>
        </w:tc>
        <w:tc>
          <w:tcPr>
            <w:tcW w:w="1435" w:type="dxa"/>
          </w:tcPr>
          <w:p w:rsidR="001E0CE6" w:rsidRDefault="004B4886" w:rsidP="00E9128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  <w:p w:rsidR="004B4886" w:rsidRPr="00E91285" w:rsidRDefault="004B488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1E0CE6" w:rsidTr="00B64FD2">
        <w:tc>
          <w:tcPr>
            <w:tcW w:w="1255" w:type="dxa"/>
            <w:vMerge w:val="restart"/>
          </w:tcPr>
          <w:p w:rsidR="001E0CE6" w:rsidRDefault="001E0CE6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S3L2</w:t>
            </w:r>
          </w:p>
          <w:p w:rsidR="001E0CE6" w:rsidRDefault="001E0CE6" w:rsidP="00FC4388">
            <w:r w:rsidRPr="00970A2A">
              <w:rPr>
                <w:bCs/>
                <w:i/>
                <w:sz w:val="23"/>
                <w:szCs w:val="23"/>
              </w:rPr>
              <w:t>(Life Science)</w:t>
            </w:r>
          </w:p>
        </w:tc>
        <w:tc>
          <w:tcPr>
            <w:tcW w:w="8095" w:type="dxa"/>
            <w:gridSpan w:val="2"/>
          </w:tcPr>
          <w:p w:rsidR="001E0CE6" w:rsidRPr="00E91285" w:rsidRDefault="001E0CE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3C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effects of pollution (air, land, and water) and humans on the environment.</w:t>
            </w:r>
          </w:p>
        </w:tc>
      </w:tr>
      <w:tr w:rsidR="001E0CE6" w:rsidTr="00E32450">
        <w:tc>
          <w:tcPr>
            <w:tcW w:w="1255" w:type="dxa"/>
            <w:vMerge/>
          </w:tcPr>
          <w:p w:rsidR="001E0CE6" w:rsidRDefault="001E0CE6" w:rsidP="00FC4388"/>
        </w:tc>
        <w:tc>
          <w:tcPr>
            <w:tcW w:w="6660" w:type="dxa"/>
          </w:tcPr>
          <w:p w:rsidR="001E0CE6" w:rsidRPr="00170C80" w:rsidRDefault="001E0CE6" w:rsidP="00170C80">
            <w:pPr>
              <w:pStyle w:val="Default"/>
              <w:rPr>
                <w:sz w:val="23"/>
                <w:szCs w:val="23"/>
              </w:rPr>
            </w:pPr>
            <w:r w:rsidRPr="00170C80">
              <w:rPr>
                <w:b/>
                <w:sz w:val="23"/>
                <w:szCs w:val="23"/>
              </w:rPr>
              <w:t>b.</w:t>
            </w:r>
            <w:r>
              <w:rPr>
                <w:sz w:val="23"/>
                <w:szCs w:val="23"/>
              </w:rPr>
              <w:t xml:space="preserve"> Explore, research, and communicate </w:t>
            </w:r>
            <w:r w:rsidRPr="004B4886">
              <w:rPr>
                <w:sz w:val="23"/>
                <w:szCs w:val="23"/>
                <w:highlight w:val="yellow"/>
              </w:rPr>
              <w:t>solutions</w:t>
            </w:r>
            <w:r>
              <w:rPr>
                <w:sz w:val="23"/>
                <w:szCs w:val="23"/>
              </w:rPr>
              <w:t xml:space="preserve">, such as conservation of resources and recycling of materials, to protect plants and animals. </w:t>
            </w:r>
          </w:p>
        </w:tc>
        <w:tc>
          <w:tcPr>
            <w:tcW w:w="1435" w:type="dxa"/>
          </w:tcPr>
          <w:p w:rsidR="001E0CE6" w:rsidRPr="00E91285" w:rsidRDefault="004B4886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</w:tc>
      </w:tr>
      <w:tr w:rsidR="00364EF2" w:rsidRPr="00970A2A" w:rsidTr="002916D6">
        <w:tc>
          <w:tcPr>
            <w:tcW w:w="9350" w:type="dxa"/>
            <w:gridSpan w:val="3"/>
          </w:tcPr>
          <w:p w:rsidR="00364EF2" w:rsidRPr="00970A2A" w:rsidRDefault="00212CDC" w:rsidP="002916D6">
            <w:pPr>
              <w:rPr>
                <w:b/>
                <w:bCs/>
                <w:i/>
                <w:sz w:val="23"/>
                <w:szCs w:val="23"/>
                <w:highlight w:val="yellow"/>
              </w:rPr>
            </w:pPr>
            <w:r>
              <w:rPr>
                <w:b/>
                <w:bCs/>
                <w:i/>
                <w:sz w:val="23"/>
                <w:szCs w:val="23"/>
              </w:rPr>
              <w:t>Fourth</w:t>
            </w:r>
            <w:r w:rsidR="00364EF2" w:rsidRPr="00970A2A">
              <w:rPr>
                <w:b/>
                <w:bCs/>
                <w:i/>
                <w:sz w:val="23"/>
                <w:szCs w:val="23"/>
              </w:rPr>
              <w:t xml:space="preserve"> Grade:</w:t>
            </w:r>
          </w:p>
        </w:tc>
      </w:tr>
      <w:tr w:rsidR="00364EF2" w:rsidTr="002916D6">
        <w:tc>
          <w:tcPr>
            <w:tcW w:w="1255" w:type="dxa"/>
          </w:tcPr>
          <w:p w:rsidR="00364EF2" w:rsidRDefault="00364EF2" w:rsidP="002916D6">
            <w:r>
              <w:t>Standard</w:t>
            </w:r>
          </w:p>
        </w:tc>
        <w:tc>
          <w:tcPr>
            <w:tcW w:w="8095" w:type="dxa"/>
            <w:gridSpan w:val="2"/>
          </w:tcPr>
          <w:p w:rsidR="00364EF2" w:rsidRDefault="00364EF2" w:rsidP="002916D6">
            <w:r>
              <w:t>Element</w:t>
            </w:r>
          </w:p>
        </w:tc>
      </w:tr>
      <w:tr w:rsidR="00941AE8" w:rsidTr="00A81429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S4P1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  <w:p w:rsidR="00941AE8" w:rsidRDefault="00941AE8" w:rsidP="00FC4388"/>
          <w:p w:rsidR="00941AE8" w:rsidRDefault="00941AE8" w:rsidP="00FC4388"/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43C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nature of light and how light interacts with objects.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Pr="00FA7A96" w:rsidRDefault="00941AE8" w:rsidP="00FA7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r w:rsidRPr="00A4043C">
              <w:rPr>
                <w:sz w:val="23"/>
                <w:szCs w:val="23"/>
              </w:rPr>
              <w:t>Plan and carry out investigations</w:t>
            </w:r>
            <w:r>
              <w:rPr>
                <w:sz w:val="23"/>
                <w:szCs w:val="23"/>
              </w:rPr>
              <w:t xml:space="preserve"> to describe the path light travels from a light source to a mirror and how it is </w:t>
            </w:r>
            <w:r w:rsidRPr="00FA7A96">
              <w:rPr>
                <w:sz w:val="23"/>
                <w:szCs w:val="23"/>
                <w:highlight w:val="green"/>
              </w:rPr>
              <w:t>reflected by the mirror</w:t>
            </w:r>
            <w:r>
              <w:rPr>
                <w:sz w:val="23"/>
                <w:szCs w:val="23"/>
              </w:rPr>
              <w:t xml:space="preserve"> using different angles. </w:t>
            </w:r>
          </w:p>
        </w:tc>
        <w:tc>
          <w:tcPr>
            <w:tcW w:w="1435" w:type="dxa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Default="00941AE8" w:rsidP="009D55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  <w:r w:rsidRPr="00A4043C">
              <w:rPr>
                <w:sz w:val="23"/>
                <w:szCs w:val="23"/>
              </w:rPr>
              <w:t>Plan and carry out an investigation</w:t>
            </w:r>
            <w:r>
              <w:rPr>
                <w:sz w:val="23"/>
                <w:szCs w:val="23"/>
              </w:rPr>
              <w:t xml:space="preserve"> utilizing </w:t>
            </w:r>
            <w:r w:rsidRPr="00FF228C">
              <w:rPr>
                <w:sz w:val="23"/>
                <w:szCs w:val="23"/>
                <w:highlight w:val="green"/>
              </w:rPr>
              <w:t>everyday materials to explore examples of when light is refracted.</w:t>
            </w:r>
            <w:r>
              <w:rPr>
                <w:sz w:val="23"/>
                <w:szCs w:val="23"/>
              </w:rPr>
              <w:t xml:space="preserve"> </w:t>
            </w:r>
          </w:p>
          <w:p w:rsidR="00941AE8" w:rsidRPr="00E91285" w:rsidRDefault="00941AE8" w:rsidP="009D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Clarification statement: </w:t>
            </w:r>
            <w:r>
              <w:rPr>
                <w:sz w:val="23"/>
                <w:szCs w:val="23"/>
              </w:rPr>
              <w:t>Everyday materials could include prisms, eyeglasses, and a glass of water.)</w:t>
            </w:r>
          </w:p>
        </w:tc>
        <w:tc>
          <w:tcPr>
            <w:tcW w:w="1435" w:type="dxa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19499B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S4P2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how sound is produced and changed and how sound and/or light can be used to communicate.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Pr="00FA7A96" w:rsidRDefault="00941AE8" w:rsidP="00FA7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r w:rsidRPr="00EE6BC4">
              <w:rPr>
                <w:sz w:val="23"/>
                <w:szCs w:val="23"/>
              </w:rPr>
              <w:t>Plan and carry out an investigation</w:t>
            </w:r>
            <w:r>
              <w:rPr>
                <w:sz w:val="23"/>
                <w:szCs w:val="23"/>
              </w:rPr>
              <w:t xml:space="preserve"> </w:t>
            </w:r>
            <w:r w:rsidRPr="00FF228C">
              <w:rPr>
                <w:sz w:val="23"/>
                <w:szCs w:val="23"/>
                <w:highlight w:val="green"/>
              </w:rPr>
              <w:t>utilizing everyday objects to produce sound</w:t>
            </w:r>
            <w:r>
              <w:rPr>
                <w:sz w:val="23"/>
                <w:szCs w:val="23"/>
              </w:rPr>
              <w:t xml:space="preserve"> and predict the effects of changing the strength or speed of vibrations. </w:t>
            </w:r>
          </w:p>
        </w:tc>
        <w:tc>
          <w:tcPr>
            <w:tcW w:w="1435" w:type="dxa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Pr="00FA7A96" w:rsidRDefault="00941AE8" w:rsidP="00FA7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r w:rsidRPr="00FF228C">
              <w:rPr>
                <w:sz w:val="23"/>
                <w:szCs w:val="23"/>
                <w:highlight w:val="yellow"/>
              </w:rPr>
              <w:t>Design and construct a device</w:t>
            </w:r>
            <w:r>
              <w:rPr>
                <w:sz w:val="23"/>
                <w:szCs w:val="23"/>
              </w:rPr>
              <w:t xml:space="preserve"> </w:t>
            </w:r>
            <w:r w:rsidRPr="00FF228C">
              <w:rPr>
                <w:sz w:val="23"/>
                <w:szCs w:val="23"/>
                <w:highlight w:val="green"/>
              </w:rPr>
              <w:t>to communicate</w:t>
            </w:r>
            <w:r>
              <w:rPr>
                <w:sz w:val="23"/>
                <w:szCs w:val="23"/>
              </w:rPr>
              <w:t xml:space="preserve"> across a distance using light and/or sound. </w:t>
            </w:r>
          </w:p>
        </w:tc>
        <w:tc>
          <w:tcPr>
            <w:tcW w:w="1435" w:type="dxa"/>
          </w:tcPr>
          <w:p w:rsidR="00941AE8" w:rsidRDefault="00941AE8" w:rsidP="00E9128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C64B21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S4P3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relationship between balanced and unbalanced forces.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Default="00941AE8" w:rsidP="009D55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Ask questions to identify and explain the </w:t>
            </w:r>
            <w:r w:rsidRPr="00FF228C">
              <w:rPr>
                <w:sz w:val="23"/>
                <w:szCs w:val="23"/>
                <w:highlight w:val="green"/>
              </w:rPr>
              <w:t>uses of simple machines</w:t>
            </w:r>
            <w:r>
              <w:rPr>
                <w:sz w:val="23"/>
                <w:szCs w:val="23"/>
              </w:rPr>
              <w:t xml:space="preserve"> (lever, pulley, wedge, inclined plane, wheel and axle, and screw) and how forces are changed when simple machines are used to complete tasks. </w:t>
            </w:r>
          </w:p>
          <w:p w:rsidR="00941AE8" w:rsidRPr="00E91285" w:rsidRDefault="00941AE8" w:rsidP="009D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Clarification statement: </w:t>
            </w:r>
            <w:r>
              <w:rPr>
                <w:sz w:val="23"/>
                <w:szCs w:val="23"/>
              </w:rPr>
              <w:t>The use of mathematical formulas is not expected.)</w:t>
            </w:r>
          </w:p>
        </w:tc>
        <w:tc>
          <w:tcPr>
            <w:tcW w:w="1435" w:type="dxa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5124B7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S4L1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(Life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the roles of organisms and the flow of energy within an ecosystem.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FC4388"/>
        </w:tc>
        <w:tc>
          <w:tcPr>
            <w:tcW w:w="6660" w:type="dxa"/>
          </w:tcPr>
          <w:p w:rsidR="00941AE8" w:rsidRPr="00FA7A96" w:rsidRDefault="00941AE8" w:rsidP="00FA7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Use printed and digital data to </w:t>
            </w:r>
            <w:r w:rsidRPr="00FF228C">
              <w:rPr>
                <w:sz w:val="23"/>
                <w:szCs w:val="23"/>
                <w:highlight w:val="yellow"/>
              </w:rPr>
              <w:t>develop a model</w:t>
            </w:r>
            <w:r>
              <w:rPr>
                <w:sz w:val="23"/>
                <w:szCs w:val="23"/>
              </w:rPr>
              <w:t xml:space="preserve"> illustrating and describing changes to the flow of energy </w:t>
            </w:r>
          </w:p>
        </w:tc>
        <w:tc>
          <w:tcPr>
            <w:tcW w:w="1435" w:type="dxa"/>
          </w:tcPr>
          <w:p w:rsidR="00941AE8" w:rsidRPr="00E91285" w:rsidRDefault="00EE6BC4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Cs/>
                <w:sz w:val="23"/>
                <w:szCs w:val="23"/>
                <w:highlight w:val="green"/>
              </w:rPr>
              <w:t>Technology</w:t>
            </w:r>
          </w:p>
        </w:tc>
      </w:tr>
      <w:tr w:rsidR="00925C1F" w:rsidRPr="00970A2A" w:rsidTr="002916D6">
        <w:tc>
          <w:tcPr>
            <w:tcW w:w="9350" w:type="dxa"/>
            <w:gridSpan w:val="3"/>
          </w:tcPr>
          <w:p w:rsidR="00925C1F" w:rsidRPr="00970A2A" w:rsidRDefault="00925C1F" w:rsidP="008B49F2">
            <w:pPr>
              <w:rPr>
                <w:b/>
                <w:bCs/>
                <w:i/>
                <w:sz w:val="23"/>
                <w:szCs w:val="23"/>
                <w:highlight w:val="yellow"/>
              </w:rPr>
            </w:pPr>
            <w:r>
              <w:rPr>
                <w:b/>
                <w:bCs/>
                <w:i/>
                <w:sz w:val="23"/>
                <w:szCs w:val="23"/>
              </w:rPr>
              <w:t>F</w:t>
            </w:r>
            <w:r w:rsidR="008B49F2">
              <w:rPr>
                <w:b/>
                <w:bCs/>
                <w:i/>
                <w:sz w:val="23"/>
                <w:szCs w:val="23"/>
              </w:rPr>
              <w:t>ifth</w:t>
            </w:r>
            <w:r w:rsidRPr="00970A2A">
              <w:rPr>
                <w:b/>
                <w:bCs/>
                <w:i/>
                <w:sz w:val="23"/>
                <w:szCs w:val="23"/>
              </w:rPr>
              <w:t xml:space="preserve"> Grade:</w:t>
            </w:r>
          </w:p>
        </w:tc>
      </w:tr>
      <w:tr w:rsidR="00925C1F" w:rsidTr="002916D6">
        <w:tc>
          <w:tcPr>
            <w:tcW w:w="1255" w:type="dxa"/>
          </w:tcPr>
          <w:p w:rsidR="00925C1F" w:rsidRDefault="00925C1F" w:rsidP="002916D6">
            <w:r>
              <w:lastRenderedPageBreak/>
              <w:t>Standard</w:t>
            </w:r>
          </w:p>
        </w:tc>
        <w:tc>
          <w:tcPr>
            <w:tcW w:w="8095" w:type="dxa"/>
            <w:gridSpan w:val="2"/>
          </w:tcPr>
          <w:p w:rsidR="00925C1F" w:rsidRDefault="00925C1F" w:rsidP="002916D6">
            <w:r>
              <w:t>Element</w:t>
            </w:r>
          </w:p>
        </w:tc>
      </w:tr>
      <w:tr w:rsidR="00941AE8" w:rsidTr="00F22864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S5E1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(Earth and Space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identify surface features on the Earth caused by constructive and/or destructive processes.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EB3705"/>
        </w:tc>
        <w:tc>
          <w:tcPr>
            <w:tcW w:w="6660" w:type="dxa"/>
          </w:tcPr>
          <w:p w:rsidR="00941AE8" w:rsidRDefault="00941AE8" w:rsidP="00EB3705">
            <w:r w:rsidRPr="00B57486">
              <w:t xml:space="preserve">c. Ask questions to obtain information on how </w:t>
            </w:r>
            <w:r w:rsidRPr="00907773">
              <w:rPr>
                <w:highlight w:val="green"/>
              </w:rPr>
              <w:t>technology</w:t>
            </w:r>
            <w:r w:rsidRPr="00B57486">
              <w:t xml:space="preserve"> is used to limit and/or predict the impact of constructive and destructive processes.</w:t>
            </w:r>
            <w:r>
              <w:t xml:space="preserve"> </w:t>
            </w:r>
          </w:p>
          <w:p w:rsidR="00941AE8" w:rsidRPr="00B57486" w:rsidRDefault="00941AE8" w:rsidP="00EB3705"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Clarification statement: </w:t>
            </w:r>
            <w:r>
              <w:rPr>
                <w:sz w:val="23"/>
                <w:szCs w:val="23"/>
              </w:rPr>
              <w:t>Examples could include seismological studies, flood forecasting (GIS maps), engineering/construction methods and materials, and infrared/satellite imagery.)</w:t>
            </w:r>
          </w:p>
        </w:tc>
        <w:tc>
          <w:tcPr>
            <w:tcW w:w="1435" w:type="dxa"/>
          </w:tcPr>
          <w:p w:rsidR="00941AE8" w:rsidRPr="00E91285" w:rsidRDefault="00941AE8" w:rsidP="00EB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031BDF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S5P2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investigate electricity.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EB3705"/>
        </w:tc>
        <w:tc>
          <w:tcPr>
            <w:tcW w:w="6660" w:type="dxa"/>
          </w:tcPr>
          <w:p w:rsidR="00941AE8" w:rsidRPr="00CE3565" w:rsidRDefault="00941AE8" w:rsidP="00EB3705">
            <w:r w:rsidRPr="00CE3565">
              <w:t xml:space="preserve">b. </w:t>
            </w:r>
            <w:r w:rsidRPr="00907773">
              <w:rPr>
                <w:highlight w:val="yellow"/>
              </w:rPr>
              <w:t>Design</w:t>
            </w:r>
            <w:r w:rsidRPr="00CE3565">
              <w:t xml:space="preserve"> a complete, </w:t>
            </w:r>
            <w:r w:rsidRPr="00907773">
              <w:rPr>
                <w:highlight w:val="green"/>
              </w:rPr>
              <w:t>simple electric circuit</w:t>
            </w:r>
            <w:r w:rsidRPr="00CE3565">
              <w:t>, and explain all necessary components.</w:t>
            </w:r>
          </w:p>
        </w:tc>
        <w:tc>
          <w:tcPr>
            <w:tcW w:w="1435" w:type="dxa"/>
          </w:tcPr>
          <w:p w:rsidR="00941AE8" w:rsidRDefault="00941AE8" w:rsidP="00EB370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7686C">
              <w:rPr>
                <w:bCs/>
                <w:sz w:val="23"/>
                <w:szCs w:val="23"/>
                <w:highlight w:val="yellow"/>
              </w:rPr>
              <w:t>Engineering</w:t>
            </w:r>
          </w:p>
          <w:p w:rsidR="00941AE8" w:rsidRPr="00E91285" w:rsidRDefault="00941AE8" w:rsidP="00EB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  <w:tr w:rsidR="00941AE8" w:rsidTr="00D4743F">
        <w:tc>
          <w:tcPr>
            <w:tcW w:w="1255" w:type="dxa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S5P3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(Physical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about magnetism and its relationship to electricity.</w:t>
            </w:r>
          </w:p>
        </w:tc>
      </w:tr>
      <w:tr w:rsidR="00941AE8" w:rsidTr="00A131F5">
        <w:tc>
          <w:tcPr>
            <w:tcW w:w="1255" w:type="dxa"/>
            <w:vMerge w:val="restart"/>
          </w:tcPr>
          <w:p w:rsidR="00941AE8" w:rsidRDefault="00941AE8" w:rsidP="00FC438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S5L3</w:t>
            </w:r>
          </w:p>
          <w:p w:rsidR="00941AE8" w:rsidRDefault="00941AE8" w:rsidP="00FC4388">
            <w:r w:rsidRPr="00970A2A">
              <w:rPr>
                <w:bCs/>
                <w:i/>
                <w:sz w:val="23"/>
                <w:szCs w:val="23"/>
              </w:rPr>
              <w:t>(Life Science)</w:t>
            </w:r>
          </w:p>
        </w:tc>
        <w:tc>
          <w:tcPr>
            <w:tcW w:w="8095" w:type="dxa"/>
            <w:gridSpan w:val="2"/>
          </w:tcPr>
          <w:p w:rsidR="00941AE8" w:rsidRPr="00E91285" w:rsidRDefault="00941AE8" w:rsidP="00E9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BC4">
              <w:rPr>
                <w:b/>
                <w:bCs/>
                <w:sz w:val="23"/>
                <w:szCs w:val="23"/>
                <w:highlight w:val="magenta"/>
              </w:rPr>
              <w:t>Obtain, evaluate, and communicate</w:t>
            </w:r>
            <w:r>
              <w:rPr>
                <w:b/>
                <w:bCs/>
                <w:sz w:val="23"/>
                <w:szCs w:val="23"/>
              </w:rPr>
              <w:t xml:space="preserve"> information to compare and contrast the parts of plant and animal cells.</w:t>
            </w:r>
          </w:p>
        </w:tc>
      </w:tr>
      <w:tr w:rsidR="00941AE8" w:rsidTr="00E32450">
        <w:tc>
          <w:tcPr>
            <w:tcW w:w="1255" w:type="dxa"/>
            <w:vMerge/>
          </w:tcPr>
          <w:p w:rsidR="00941AE8" w:rsidRDefault="00941AE8" w:rsidP="00EB3705"/>
        </w:tc>
        <w:tc>
          <w:tcPr>
            <w:tcW w:w="6660" w:type="dxa"/>
          </w:tcPr>
          <w:p w:rsidR="00941AE8" w:rsidRPr="00616429" w:rsidRDefault="00941AE8" w:rsidP="00EB3705">
            <w:r w:rsidRPr="00616429">
              <w:t xml:space="preserve">a. Gather evidence by </w:t>
            </w:r>
            <w:r w:rsidRPr="00907773">
              <w:rPr>
                <w:highlight w:val="green"/>
              </w:rPr>
              <w:t>utilizing technology tools</w:t>
            </w:r>
            <w:r w:rsidRPr="00907773">
              <w:t xml:space="preserve"> </w:t>
            </w:r>
            <w:r w:rsidRPr="00616429">
              <w:t>to support a claim that plants and animals are comprised of cells too small to be seen without magnification.</w:t>
            </w:r>
          </w:p>
        </w:tc>
        <w:tc>
          <w:tcPr>
            <w:tcW w:w="1435" w:type="dxa"/>
          </w:tcPr>
          <w:p w:rsidR="00941AE8" w:rsidRPr="00E91285" w:rsidRDefault="00941AE8" w:rsidP="00EB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86C">
              <w:rPr>
                <w:highlight w:val="green"/>
              </w:rPr>
              <w:t>Technology</w:t>
            </w:r>
          </w:p>
        </w:tc>
      </w:tr>
    </w:tbl>
    <w:p w:rsidR="0003669B" w:rsidRDefault="0003669B"/>
    <w:p w:rsidR="00214E2E" w:rsidRDefault="00214E2E"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1" name="Picture 1" descr="C:\Users\e038106\Documents\1502\ccpslogo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38106\Documents\1502\ccpslogo_s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200D"/>
    <w:multiLevelType w:val="multilevel"/>
    <w:tmpl w:val="827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B"/>
    <w:rsid w:val="0003669B"/>
    <w:rsid w:val="00052100"/>
    <w:rsid w:val="00092761"/>
    <w:rsid w:val="000943C6"/>
    <w:rsid w:val="00096783"/>
    <w:rsid w:val="00105FFB"/>
    <w:rsid w:val="00111BA3"/>
    <w:rsid w:val="001239C7"/>
    <w:rsid w:val="00170C80"/>
    <w:rsid w:val="00186CB8"/>
    <w:rsid w:val="001874A6"/>
    <w:rsid w:val="001E0CE6"/>
    <w:rsid w:val="00212BAC"/>
    <w:rsid w:val="00212CDC"/>
    <w:rsid w:val="00214E2E"/>
    <w:rsid w:val="00221798"/>
    <w:rsid w:val="00253ED9"/>
    <w:rsid w:val="002574BE"/>
    <w:rsid w:val="00267488"/>
    <w:rsid w:val="002C7FDF"/>
    <w:rsid w:val="00307209"/>
    <w:rsid w:val="00322524"/>
    <w:rsid w:val="00364EF2"/>
    <w:rsid w:val="00373BF0"/>
    <w:rsid w:val="00393A89"/>
    <w:rsid w:val="003B7A77"/>
    <w:rsid w:val="003D36A4"/>
    <w:rsid w:val="004445FD"/>
    <w:rsid w:val="0048726D"/>
    <w:rsid w:val="0049748B"/>
    <w:rsid w:val="004B4886"/>
    <w:rsid w:val="004E2950"/>
    <w:rsid w:val="004F0EF7"/>
    <w:rsid w:val="004F11B4"/>
    <w:rsid w:val="004F2E88"/>
    <w:rsid w:val="00537A03"/>
    <w:rsid w:val="005A68BB"/>
    <w:rsid w:val="006065ED"/>
    <w:rsid w:val="00607D9E"/>
    <w:rsid w:val="0063519B"/>
    <w:rsid w:val="006B018E"/>
    <w:rsid w:val="006F2C6F"/>
    <w:rsid w:val="00755A39"/>
    <w:rsid w:val="00775726"/>
    <w:rsid w:val="007876AD"/>
    <w:rsid w:val="007A533B"/>
    <w:rsid w:val="007C3162"/>
    <w:rsid w:val="00842E6E"/>
    <w:rsid w:val="008460D5"/>
    <w:rsid w:val="008630DC"/>
    <w:rsid w:val="008A1502"/>
    <w:rsid w:val="008B0090"/>
    <w:rsid w:val="008B49F2"/>
    <w:rsid w:val="008D61B2"/>
    <w:rsid w:val="0090034A"/>
    <w:rsid w:val="00907773"/>
    <w:rsid w:val="009214BB"/>
    <w:rsid w:val="00925C1F"/>
    <w:rsid w:val="009276B9"/>
    <w:rsid w:val="00941AE8"/>
    <w:rsid w:val="00943327"/>
    <w:rsid w:val="00970A2A"/>
    <w:rsid w:val="0097686C"/>
    <w:rsid w:val="00980A07"/>
    <w:rsid w:val="009A73C4"/>
    <w:rsid w:val="009D552B"/>
    <w:rsid w:val="00A4043C"/>
    <w:rsid w:val="00A92048"/>
    <w:rsid w:val="00AB1F21"/>
    <w:rsid w:val="00AB656A"/>
    <w:rsid w:val="00B13D75"/>
    <w:rsid w:val="00B9417F"/>
    <w:rsid w:val="00BA0DD9"/>
    <w:rsid w:val="00BC7F9D"/>
    <w:rsid w:val="00BE29B3"/>
    <w:rsid w:val="00BF1181"/>
    <w:rsid w:val="00C13F87"/>
    <w:rsid w:val="00C22B41"/>
    <w:rsid w:val="00C743D5"/>
    <w:rsid w:val="00C95062"/>
    <w:rsid w:val="00CB61BF"/>
    <w:rsid w:val="00D32A49"/>
    <w:rsid w:val="00D41423"/>
    <w:rsid w:val="00D82559"/>
    <w:rsid w:val="00DB4D6E"/>
    <w:rsid w:val="00E225D7"/>
    <w:rsid w:val="00E32450"/>
    <w:rsid w:val="00E5490C"/>
    <w:rsid w:val="00E91285"/>
    <w:rsid w:val="00E96D78"/>
    <w:rsid w:val="00EB3705"/>
    <w:rsid w:val="00EE6BC4"/>
    <w:rsid w:val="00F34DA1"/>
    <w:rsid w:val="00F66F95"/>
    <w:rsid w:val="00F84804"/>
    <w:rsid w:val="00FA7A96"/>
    <w:rsid w:val="00FB34BF"/>
    <w:rsid w:val="00FC4388"/>
    <w:rsid w:val="00FF1BDC"/>
    <w:rsid w:val="00FF228C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3A967-3C47-4793-9E3B-9D7C426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66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3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7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872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3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2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49829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171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25660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D'Anna M</dc:creator>
  <cp:keywords/>
  <dc:description/>
  <cp:lastModifiedBy>Imarhiagbe, Osayande</cp:lastModifiedBy>
  <cp:revision>3</cp:revision>
  <cp:lastPrinted>2017-11-29T17:51:00Z</cp:lastPrinted>
  <dcterms:created xsi:type="dcterms:W3CDTF">2017-11-29T19:48:00Z</dcterms:created>
  <dcterms:modified xsi:type="dcterms:W3CDTF">2018-01-26T16:32:00Z</dcterms:modified>
</cp:coreProperties>
</file>